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A3" w:rsidRPr="003C2CA3" w:rsidRDefault="003C2CA3" w:rsidP="00A526CB">
      <w:pPr>
        <w:shd w:val="clear" w:color="auto" w:fill="FFFFFF"/>
        <w:spacing w:after="0" w:line="240" w:lineRule="auto"/>
        <w:textAlignment w:val="baseline"/>
        <w:outlineLvl w:val="0"/>
        <w:rPr>
          <w:rFonts w:ascii="Helvetica" w:eastAsia="Times New Roman" w:hAnsi="Helvetica" w:cs="Helvetica"/>
          <w:b/>
          <w:bCs/>
          <w:color w:val="1E1E1E"/>
          <w:kern w:val="36"/>
        </w:rPr>
      </w:pPr>
      <w:r w:rsidRPr="003C2CA3">
        <w:rPr>
          <w:rFonts w:ascii="Helvetica" w:eastAsia="Times New Roman" w:hAnsi="Helvetica" w:cs="Helvetica"/>
          <w:b/>
          <w:bCs/>
          <w:color w:val="1E1E1E"/>
          <w:kern w:val="36"/>
        </w:rPr>
        <w:t>Name</w:t>
      </w:r>
      <w:r>
        <w:rPr>
          <w:rFonts w:ascii="Helvetica" w:eastAsia="Times New Roman" w:hAnsi="Helvetica" w:cs="Helvetica"/>
          <w:b/>
          <w:bCs/>
          <w:color w:val="1E1E1E"/>
          <w:kern w:val="36"/>
        </w:rPr>
        <w:t>________________________________</w:t>
      </w:r>
      <w:r w:rsidRPr="003C2CA3">
        <w:rPr>
          <w:rFonts w:ascii="Helvetica" w:eastAsia="Times New Roman" w:hAnsi="Helvetica" w:cs="Helvetica"/>
          <w:b/>
          <w:bCs/>
          <w:color w:val="1E1E1E"/>
          <w:kern w:val="36"/>
        </w:rPr>
        <w:t xml:space="preserve"> Class_______</w:t>
      </w:r>
    </w:p>
    <w:p w:rsidR="003C2CA3" w:rsidRPr="00381319" w:rsidRDefault="00B126D6" w:rsidP="003C2CA3">
      <w:pPr>
        <w:shd w:val="clear" w:color="auto" w:fill="FFFFFF"/>
        <w:spacing w:after="0" w:line="240" w:lineRule="auto"/>
        <w:jc w:val="center"/>
        <w:textAlignment w:val="baseline"/>
        <w:outlineLvl w:val="0"/>
        <w:rPr>
          <w:rFonts w:ascii="Helvetica" w:eastAsia="Times New Roman" w:hAnsi="Helvetica" w:cs="Helvetica"/>
          <w:b/>
          <w:bCs/>
          <w:color w:val="1E1E1E"/>
          <w:kern w:val="36"/>
          <w:sz w:val="36"/>
          <w:szCs w:val="36"/>
          <w:u w:val="single"/>
        </w:rPr>
      </w:pPr>
      <w:r>
        <w:rPr>
          <w:rFonts w:ascii="Helvetica" w:eastAsia="Times New Roman" w:hAnsi="Helvetica" w:cs="Helvetica"/>
          <w:b/>
          <w:bCs/>
          <w:color w:val="1E1E1E"/>
          <w:kern w:val="36"/>
          <w:sz w:val="36"/>
          <w:szCs w:val="36"/>
          <w:u w:val="single"/>
        </w:rPr>
        <w:t xml:space="preserve">Current Event Journal 2.1 </w:t>
      </w:r>
      <w:bookmarkStart w:id="0" w:name="_GoBack"/>
      <w:bookmarkEnd w:id="0"/>
    </w:p>
    <w:p w:rsidR="00A526CB" w:rsidRPr="00A526CB" w:rsidRDefault="00A526CB" w:rsidP="003C2CA3">
      <w:pPr>
        <w:shd w:val="clear" w:color="auto" w:fill="FFFFFF"/>
        <w:spacing w:after="0" w:line="240" w:lineRule="auto"/>
        <w:jc w:val="center"/>
        <w:textAlignment w:val="baseline"/>
        <w:outlineLvl w:val="0"/>
        <w:rPr>
          <w:rFonts w:ascii="Helvetica" w:eastAsia="Times New Roman" w:hAnsi="Helvetica" w:cs="Helvetica"/>
          <w:b/>
          <w:bCs/>
          <w:color w:val="1E1E1E"/>
          <w:kern w:val="36"/>
          <w:sz w:val="36"/>
          <w:szCs w:val="36"/>
          <w:u w:val="single"/>
        </w:rPr>
      </w:pPr>
      <w:r w:rsidRPr="00A526CB">
        <w:rPr>
          <w:rFonts w:ascii="Helvetica" w:eastAsia="Times New Roman" w:hAnsi="Helvetica" w:cs="Helvetica"/>
          <w:b/>
          <w:bCs/>
          <w:color w:val="1E1E1E"/>
          <w:kern w:val="36"/>
          <w:sz w:val="36"/>
          <w:szCs w:val="36"/>
          <w:u w:val="single"/>
        </w:rPr>
        <w:t>Syria: The story of the conflict</w:t>
      </w:r>
    </w:p>
    <w:p w:rsidR="00A526CB" w:rsidRPr="00A526CB" w:rsidRDefault="00A526CB" w:rsidP="00381319">
      <w:pPr>
        <w:pBdr>
          <w:right w:val="single" w:sz="6" w:space="6" w:color="DCDCDC"/>
        </w:pBdr>
        <w:shd w:val="clear" w:color="auto" w:fill="FFFFFF"/>
        <w:spacing w:before="30" w:after="30" w:line="240" w:lineRule="auto"/>
        <w:ind w:left="-150" w:right="288"/>
        <w:textAlignment w:val="baseline"/>
        <w:rPr>
          <w:rFonts w:ascii="inherit" w:eastAsia="Times New Roman" w:hAnsi="inherit" w:cs="Helvetica"/>
          <w:color w:val="5A5A5A"/>
          <w:sz w:val="20"/>
          <w:szCs w:val="20"/>
          <w:u w:val="single"/>
        </w:rPr>
      </w:pPr>
      <w:r w:rsidRPr="00A526CB">
        <w:rPr>
          <w:rFonts w:ascii="inherit" w:eastAsia="Times New Roman" w:hAnsi="inherit" w:cs="Helvetica"/>
          <w:color w:val="5A5A5A"/>
          <w:sz w:val="20"/>
          <w:szCs w:val="20"/>
          <w:u w:val="single"/>
        </w:rPr>
        <w:t>12 March 2015</w:t>
      </w:r>
      <w:r w:rsidR="00381319" w:rsidRPr="00381319">
        <w:rPr>
          <w:rFonts w:ascii="Helvetica" w:hAnsi="Helvetica" w:cs="Helvetica"/>
          <w:i/>
          <w:iCs/>
          <w:color w:val="404040"/>
          <w:sz w:val="20"/>
          <w:szCs w:val="20"/>
          <w:bdr w:val="none" w:sz="0" w:space="0" w:color="auto" w:frame="1"/>
          <w:shd w:val="clear" w:color="auto" w:fill="FFFFFF"/>
        </w:rPr>
        <w:t xml:space="preserve"> Produced by Lucy Rodgers, David </w:t>
      </w:r>
      <w:proofErr w:type="spellStart"/>
      <w:r w:rsidR="00381319" w:rsidRPr="00381319">
        <w:rPr>
          <w:rFonts w:ascii="Helvetica" w:hAnsi="Helvetica" w:cs="Helvetica"/>
          <w:i/>
          <w:iCs/>
          <w:color w:val="404040"/>
          <w:sz w:val="20"/>
          <w:szCs w:val="20"/>
          <w:bdr w:val="none" w:sz="0" w:space="0" w:color="auto" w:frame="1"/>
          <w:shd w:val="clear" w:color="auto" w:fill="FFFFFF"/>
        </w:rPr>
        <w:t>Gritten</w:t>
      </w:r>
      <w:proofErr w:type="spellEnd"/>
      <w:r w:rsidR="00381319" w:rsidRPr="00381319">
        <w:rPr>
          <w:rFonts w:ascii="Helvetica" w:hAnsi="Helvetica" w:cs="Helvetica"/>
          <w:i/>
          <w:iCs/>
          <w:color w:val="404040"/>
          <w:sz w:val="20"/>
          <w:szCs w:val="20"/>
          <w:bdr w:val="none" w:sz="0" w:space="0" w:color="auto" w:frame="1"/>
          <w:shd w:val="clear" w:color="auto" w:fill="FFFFFF"/>
        </w:rPr>
        <w:t xml:space="preserve">, James Offer and Patrick </w:t>
      </w:r>
      <w:proofErr w:type="spellStart"/>
      <w:r w:rsidR="00381319" w:rsidRPr="00381319">
        <w:rPr>
          <w:rFonts w:ascii="Helvetica" w:hAnsi="Helvetica" w:cs="Helvetica"/>
          <w:i/>
          <w:iCs/>
          <w:color w:val="404040"/>
          <w:sz w:val="20"/>
          <w:szCs w:val="20"/>
          <w:bdr w:val="none" w:sz="0" w:space="0" w:color="auto" w:frame="1"/>
          <w:shd w:val="clear" w:color="auto" w:fill="FFFFFF"/>
        </w:rPr>
        <w:t>Asare</w:t>
      </w:r>
      <w:proofErr w:type="spellEnd"/>
    </w:p>
    <w:p w:rsidR="00A526CB" w:rsidRPr="00A526CB" w:rsidRDefault="00A526CB" w:rsidP="00A526CB">
      <w:pPr>
        <w:shd w:val="clear" w:color="auto" w:fill="FFFFFF"/>
        <w:spacing w:after="0" w:line="240" w:lineRule="atLeast"/>
        <w:ind w:right="24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 </w:t>
      </w:r>
    </w:p>
    <w:p w:rsidR="00A526CB" w:rsidRPr="00A526CB" w:rsidRDefault="00A526CB" w:rsidP="003C2CA3">
      <w:pPr>
        <w:shd w:val="clear" w:color="auto" w:fill="FFFFFF"/>
        <w:spacing w:after="0" w:line="240" w:lineRule="auto"/>
        <w:ind w:right="2477"/>
        <w:textAlignment w:val="baseline"/>
        <w:rPr>
          <w:rFonts w:ascii="inherit" w:eastAsia="Times New Roman" w:hAnsi="inherit" w:cs="Helvetica"/>
          <w:b/>
          <w:bCs/>
          <w:color w:val="404040"/>
          <w:sz w:val="21"/>
          <w:szCs w:val="21"/>
        </w:rPr>
      </w:pPr>
      <w:r w:rsidRPr="00A526CB">
        <w:rPr>
          <w:rFonts w:ascii="inherit" w:eastAsia="Times New Roman" w:hAnsi="inherit" w:cs="Helvetica"/>
          <w:b/>
          <w:bCs/>
          <w:color w:val="404040"/>
          <w:sz w:val="21"/>
          <w:szCs w:val="21"/>
        </w:rPr>
        <w:t>More than 200,000 Syrians have lost the</w:t>
      </w:r>
      <w:r w:rsidR="003C2CA3">
        <w:rPr>
          <w:rFonts w:ascii="inherit" w:eastAsia="Times New Roman" w:hAnsi="inherit" w:cs="Helvetica"/>
          <w:b/>
          <w:bCs/>
          <w:color w:val="404040"/>
          <w:sz w:val="21"/>
          <w:szCs w:val="21"/>
        </w:rPr>
        <w:t xml:space="preserve">ir lives in four years of armed </w:t>
      </w:r>
      <w:r w:rsidRPr="00A526CB">
        <w:rPr>
          <w:rFonts w:ascii="inherit" w:eastAsia="Times New Roman" w:hAnsi="inherit" w:cs="Helvetica"/>
          <w:b/>
          <w:bCs/>
          <w:color w:val="404040"/>
          <w:sz w:val="21"/>
          <w:szCs w:val="21"/>
        </w:rPr>
        <w:t>conflict, which began with anti-government protests before escalating into a full-scale civil war. More than 11 million others have been forced from their homes as forces loyal to President Bashar al-Assad and those opposed to his rule battle each other - as well as jihadist militants from Islamic State. </w:t>
      </w:r>
      <w:r w:rsidRPr="00A526CB">
        <w:rPr>
          <w:rFonts w:ascii="inherit" w:eastAsia="Times New Roman" w:hAnsi="inherit" w:cs="Helvetica"/>
          <w:b/>
          <w:bCs/>
          <w:color w:val="404040"/>
          <w:sz w:val="24"/>
          <w:szCs w:val="24"/>
          <w:bdr w:val="none" w:sz="0" w:space="0" w:color="auto" w:frame="1"/>
        </w:rPr>
        <w:t>This is the story of the civil war so far</w:t>
      </w:r>
      <w:r w:rsidR="003C2CA3">
        <w:rPr>
          <w:rFonts w:ascii="inherit" w:eastAsia="Times New Roman" w:hAnsi="inherit" w:cs="Helvetica"/>
          <w:b/>
          <w:bCs/>
          <w:color w:val="404040"/>
          <w:sz w:val="24"/>
          <w:szCs w:val="24"/>
          <w:bdr w:val="none" w:sz="0" w:space="0" w:color="auto" w:frame="1"/>
        </w:rPr>
        <w:t>.</w:t>
      </w:r>
    </w:p>
    <w:p w:rsidR="00A526CB" w:rsidRPr="00A526CB" w:rsidRDefault="00A526CB" w:rsidP="003C2CA3">
      <w:pPr>
        <w:shd w:val="clear" w:color="auto" w:fill="FFFFFF"/>
        <w:spacing w:before="270" w:after="0" w:line="240" w:lineRule="auto"/>
        <w:ind w:right="2477"/>
        <w:textAlignment w:val="baseline"/>
        <w:outlineLvl w:val="1"/>
        <w:rPr>
          <w:rFonts w:ascii="inherit" w:eastAsia="Times New Roman" w:hAnsi="inherit" w:cs="Helvetica"/>
          <w:b/>
          <w:bCs/>
          <w:color w:val="1E1E1E"/>
          <w:sz w:val="28"/>
          <w:szCs w:val="28"/>
        </w:rPr>
      </w:pPr>
      <w:r w:rsidRPr="00A526CB">
        <w:rPr>
          <w:rFonts w:ascii="inherit" w:eastAsia="Times New Roman" w:hAnsi="inherit" w:cs="Helvetica"/>
          <w:b/>
          <w:bCs/>
          <w:color w:val="1E1E1E"/>
          <w:sz w:val="28"/>
          <w:szCs w:val="28"/>
        </w:rPr>
        <w:t>1. Uprising turns violent</w:t>
      </w:r>
    </w:p>
    <w:p w:rsidR="00A526CB" w:rsidRPr="00A526CB" w:rsidRDefault="00A526CB" w:rsidP="003C2CA3">
      <w:pPr>
        <w:shd w:val="clear" w:color="auto" w:fill="FFFFFF"/>
        <w:spacing w:after="0" w:line="240" w:lineRule="auto"/>
        <w:ind w:right="2477"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Pro-democracy protests erupted in March 2011 in the southern city of Deraa after the arrest and torture of some teenagers who painted revolutionary slogans on a school wall. After security forces </w:t>
      </w:r>
      <w:hyperlink r:id="rId6" w:history="1">
        <w:r w:rsidRPr="00A526CB">
          <w:rPr>
            <w:rFonts w:ascii="inherit" w:eastAsia="Times New Roman" w:hAnsi="inherit" w:cs="Helvetica"/>
            <w:bCs/>
            <w:color w:val="222222"/>
            <w:sz w:val="24"/>
            <w:szCs w:val="24"/>
            <w:bdr w:val="none" w:sz="0" w:space="0" w:color="auto" w:frame="1"/>
          </w:rPr>
          <w:t>opened fire on demonstrators</w:t>
        </w:r>
      </w:hyperlink>
      <w:r w:rsidRPr="00A526CB">
        <w:rPr>
          <w:rFonts w:ascii="inherit" w:eastAsia="Times New Roman" w:hAnsi="inherit" w:cs="Helvetica"/>
          <w:color w:val="404040"/>
          <w:sz w:val="21"/>
          <w:szCs w:val="21"/>
        </w:rPr>
        <w:t>, killing several, more took to the streets.</w:t>
      </w:r>
    </w:p>
    <w:p w:rsidR="00A526CB" w:rsidRDefault="00A526CB" w:rsidP="003C2CA3">
      <w:pPr>
        <w:shd w:val="clear" w:color="auto" w:fill="FFFFFF"/>
        <w:spacing w:after="0" w:line="240" w:lineRule="auto"/>
        <w:ind w:right="2477"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The unrest triggered nationwide protests demanding President Assad's resignation. The government's use of force to crush the dissent merely hardened the protesters' resolve. By July 2011, </w:t>
      </w:r>
      <w:hyperlink r:id="rId7" w:history="1">
        <w:r w:rsidRPr="00A526CB">
          <w:rPr>
            <w:rFonts w:ascii="inherit" w:eastAsia="Times New Roman" w:hAnsi="inherit" w:cs="Helvetica"/>
            <w:bCs/>
            <w:color w:val="222222"/>
            <w:sz w:val="24"/>
            <w:szCs w:val="24"/>
            <w:bdr w:val="none" w:sz="0" w:space="0" w:color="auto" w:frame="1"/>
          </w:rPr>
          <w:t>hundreds of thousands were taking to the streets across the country.</w:t>
        </w:r>
      </w:hyperlink>
    </w:p>
    <w:p w:rsidR="00381319" w:rsidRPr="00A526CB" w:rsidRDefault="00381319" w:rsidP="003C2CA3">
      <w:pPr>
        <w:shd w:val="clear" w:color="auto" w:fill="FFFFFF"/>
        <w:spacing w:after="0" w:line="240" w:lineRule="auto"/>
        <w:ind w:right="2477" w:firstLine="720"/>
        <w:textAlignment w:val="baseline"/>
        <w:rPr>
          <w:rFonts w:ascii="inherit" w:eastAsia="Times New Roman" w:hAnsi="inherit" w:cs="Helvetica"/>
          <w:color w:val="404040"/>
          <w:sz w:val="21"/>
          <w:szCs w:val="21"/>
        </w:rPr>
      </w:pPr>
    </w:p>
    <w:p w:rsidR="00381319" w:rsidRDefault="00A526CB" w:rsidP="00381319">
      <w:pPr>
        <w:shd w:val="clear" w:color="auto" w:fill="FFFFFF"/>
        <w:spacing w:after="0" w:line="240" w:lineRule="atLeast"/>
        <w:textAlignment w:val="baseline"/>
        <w:rPr>
          <w:rFonts w:ascii="Helvetica" w:eastAsia="Times New Roman" w:hAnsi="Helvetica" w:cs="Helvetica"/>
          <w:color w:val="404040"/>
          <w:sz w:val="21"/>
          <w:szCs w:val="21"/>
        </w:rPr>
      </w:pPr>
      <w:r w:rsidRPr="00A526CB">
        <w:rPr>
          <w:rFonts w:ascii="inherit" w:eastAsia="Times New Roman" w:hAnsi="inherit" w:cs="Helvetica"/>
          <w:b/>
          <w:bCs/>
          <w:color w:val="1E1E1E"/>
          <w:sz w:val="28"/>
          <w:szCs w:val="28"/>
        </w:rPr>
        <w:t>2. Descent into civil war</w:t>
      </w:r>
    </w:p>
    <w:p w:rsidR="00A526CB" w:rsidRPr="00A526CB" w:rsidRDefault="00A526CB" w:rsidP="00381319">
      <w:pPr>
        <w:shd w:val="clear" w:color="auto" w:fill="FFFFFF"/>
        <w:spacing w:after="0" w:line="240" w:lineRule="atLeast"/>
        <w:ind w:firstLine="720"/>
        <w:textAlignment w:val="baseline"/>
        <w:rPr>
          <w:rFonts w:ascii="Helvetica" w:eastAsia="Times New Roman" w:hAnsi="Helvetica" w:cs="Helvetica"/>
          <w:color w:val="404040"/>
          <w:sz w:val="21"/>
          <w:szCs w:val="21"/>
        </w:rPr>
      </w:pPr>
      <w:r w:rsidRPr="00A526CB">
        <w:rPr>
          <w:rFonts w:ascii="inherit" w:eastAsia="Times New Roman" w:hAnsi="inherit" w:cs="Helvetica"/>
          <w:color w:val="404040"/>
          <w:sz w:val="21"/>
          <w:szCs w:val="21"/>
        </w:rPr>
        <w:t>Violence escalated and the country descended into civil war as rebel brigades were formed to battle government forces for control of cities, towns and the countryside. Fighting reached the capital Damascus and second city of Aleppo in 2012.</w:t>
      </w:r>
    </w:p>
    <w:p w:rsidR="00A526CB" w:rsidRPr="00A526CB" w:rsidRDefault="00A526CB" w:rsidP="003C2CA3">
      <w:pPr>
        <w:shd w:val="clear" w:color="auto" w:fill="FFFFFF"/>
        <w:spacing w:after="0" w:line="240" w:lineRule="auto"/>
        <w:ind w:right="2477"/>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By June 2013, the UN said </w:t>
      </w:r>
      <w:hyperlink r:id="rId8" w:history="1">
        <w:r w:rsidRPr="00A526CB">
          <w:rPr>
            <w:rFonts w:ascii="inherit" w:eastAsia="Times New Roman" w:hAnsi="inherit" w:cs="Helvetica"/>
            <w:bCs/>
            <w:color w:val="222222"/>
            <w:sz w:val="24"/>
            <w:szCs w:val="24"/>
            <w:u w:val="single"/>
            <w:bdr w:val="none" w:sz="0" w:space="0" w:color="auto" w:frame="1"/>
          </w:rPr>
          <w:t>90,000 people had been killed in the conflict</w:t>
        </w:r>
      </w:hyperlink>
      <w:r w:rsidRPr="00A526CB">
        <w:rPr>
          <w:rFonts w:ascii="inherit" w:eastAsia="Times New Roman" w:hAnsi="inherit" w:cs="Helvetica"/>
          <w:color w:val="404040"/>
          <w:sz w:val="21"/>
          <w:szCs w:val="21"/>
          <w:u w:val="single"/>
        </w:rPr>
        <w:t>.</w:t>
      </w:r>
      <w:r w:rsidRPr="00A526CB">
        <w:rPr>
          <w:rFonts w:ascii="inherit" w:eastAsia="Times New Roman" w:hAnsi="inherit" w:cs="Helvetica"/>
          <w:color w:val="404040"/>
          <w:sz w:val="21"/>
          <w:szCs w:val="21"/>
        </w:rPr>
        <w:t xml:space="preserve"> However, by August 2014 that figure had more than </w:t>
      </w:r>
      <w:hyperlink r:id="rId9" w:history="1">
        <w:r w:rsidRPr="00A526CB">
          <w:rPr>
            <w:rFonts w:ascii="inherit" w:eastAsia="Times New Roman" w:hAnsi="inherit" w:cs="Helvetica"/>
            <w:bCs/>
            <w:color w:val="222222"/>
            <w:sz w:val="24"/>
            <w:szCs w:val="24"/>
            <w:bdr w:val="none" w:sz="0" w:space="0" w:color="auto" w:frame="1"/>
          </w:rPr>
          <w:t>doubled to 191,000</w:t>
        </w:r>
      </w:hyperlink>
      <w:r w:rsidRPr="00A526CB">
        <w:rPr>
          <w:rFonts w:ascii="inherit" w:eastAsia="Times New Roman" w:hAnsi="inherit" w:cs="Helvetica"/>
          <w:color w:val="404040"/>
          <w:sz w:val="21"/>
          <w:szCs w:val="21"/>
        </w:rPr>
        <w:t> - and continued to climb to 220,000 by March 2015, according to activists and the UN.</w:t>
      </w:r>
    </w:p>
    <w:p w:rsidR="003C2CA3" w:rsidRDefault="003C2CA3" w:rsidP="003C2CA3">
      <w:pPr>
        <w:shd w:val="clear" w:color="auto" w:fill="FFFFFF"/>
        <w:spacing w:after="0" w:line="240" w:lineRule="atLeast"/>
        <w:textAlignment w:val="baseline"/>
        <w:rPr>
          <w:rFonts w:ascii="inherit" w:eastAsia="Times New Roman" w:hAnsi="inherit" w:cs="Helvetica"/>
          <w:b/>
          <w:bCs/>
          <w:color w:val="1E1E1E"/>
          <w:sz w:val="28"/>
          <w:szCs w:val="28"/>
        </w:rPr>
      </w:pPr>
    </w:p>
    <w:p w:rsidR="00A526CB" w:rsidRPr="00A526CB" w:rsidRDefault="00A526CB" w:rsidP="003C2CA3">
      <w:pPr>
        <w:shd w:val="clear" w:color="auto" w:fill="FFFFFF"/>
        <w:spacing w:after="0" w:line="240" w:lineRule="atLeast"/>
        <w:textAlignment w:val="baseline"/>
        <w:rPr>
          <w:rFonts w:ascii="Helvetica" w:eastAsia="Times New Roman" w:hAnsi="Helvetica" w:cs="Helvetica"/>
          <w:color w:val="404040"/>
          <w:sz w:val="21"/>
          <w:szCs w:val="21"/>
        </w:rPr>
      </w:pPr>
      <w:r w:rsidRPr="00A526CB">
        <w:rPr>
          <w:rFonts w:ascii="inherit" w:eastAsia="Times New Roman" w:hAnsi="inherit" w:cs="Helvetica"/>
          <w:b/>
          <w:bCs/>
          <w:color w:val="1E1E1E"/>
          <w:sz w:val="28"/>
          <w:szCs w:val="28"/>
        </w:rPr>
        <w:t>3. War crimes</w:t>
      </w:r>
    </w:p>
    <w:p w:rsidR="003C2CA3" w:rsidRDefault="00A526CB" w:rsidP="003C2CA3">
      <w:pPr>
        <w:shd w:val="clear" w:color="auto" w:fill="FFFFFF"/>
        <w:spacing w:after="0" w:line="240" w:lineRule="auto"/>
        <w:ind w:right="2477"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Government and rebel forces have also been accused by investigators of using civilian suffering, such as blocking access to food, water and health services, as a method war.</w:t>
      </w:r>
    </w:p>
    <w:p w:rsidR="00381319" w:rsidRDefault="00A526CB" w:rsidP="003C2CA3">
      <w:pPr>
        <w:shd w:val="clear" w:color="auto" w:fill="FFFFFF"/>
        <w:spacing w:after="0" w:line="240" w:lineRule="auto"/>
        <w:ind w:right="2477" w:firstLine="720"/>
        <w:textAlignment w:val="baseline"/>
        <w:rPr>
          <w:rFonts w:ascii="inherit" w:eastAsia="Times New Roman" w:hAnsi="inherit" w:cs="Helvetica"/>
          <w:noProof/>
          <w:color w:val="404040"/>
          <w:sz w:val="21"/>
          <w:szCs w:val="21"/>
          <w:bdr w:val="none" w:sz="0" w:space="0" w:color="auto" w:frame="1"/>
        </w:rPr>
      </w:pPr>
      <w:r w:rsidRPr="00A526CB">
        <w:rPr>
          <w:rFonts w:ascii="inherit" w:eastAsia="Times New Roman" w:hAnsi="inherit" w:cs="Helvetica"/>
          <w:color w:val="404040"/>
          <w:sz w:val="21"/>
          <w:szCs w:val="21"/>
        </w:rPr>
        <w:t>Islamic State has also been accused by the UN of waging a campaign of terror in northern and eastern Syria. It has inflicted severe punishments on those who transgress or refuse to accept its rule, including hundreds of public executions and amputations. Its fighters have also carried out mass killings of rival armed groups, members of the security forces and religious minorities, and beheaded hostages, including several Westerners.</w:t>
      </w:r>
    </w:p>
    <w:p w:rsidR="00381319" w:rsidRDefault="00381319" w:rsidP="00381319">
      <w:pPr>
        <w:shd w:val="clear" w:color="auto" w:fill="FFFFFF"/>
        <w:spacing w:after="0" w:line="240" w:lineRule="auto"/>
        <w:ind w:right="2477"/>
        <w:textAlignment w:val="baseline"/>
        <w:rPr>
          <w:rFonts w:ascii="inherit" w:eastAsia="Times New Roman" w:hAnsi="inherit" w:cs="Helvetica"/>
          <w:noProof/>
          <w:color w:val="404040"/>
          <w:sz w:val="21"/>
          <w:szCs w:val="21"/>
          <w:bdr w:val="none" w:sz="0" w:space="0" w:color="auto" w:frame="1"/>
        </w:rPr>
      </w:pPr>
    </w:p>
    <w:p w:rsidR="003C2CA3" w:rsidRDefault="00381319" w:rsidP="00381319">
      <w:pPr>
        <w:shd w:val="clear" w:color="auto" w:fill="FFFFFF"/>
        <w:spacing w:after="0" w:line="240" w:lineRule="auto"/>
        <w:ind w:right="2477"/>
        <w:textAlignment w:val="baseline"/>
        <w:rPr>
          <w:rFonts w:ascii="inherit" w:eastAsia="Times New Roman" w:hAnsi="inherit" w:cs="Helvetica"/>
          <w:color w:val="404040"/>
          <w:sz w:val="21"/>
          <w:szCs w:val="21"/>
        </w:rPr>
      </w:pPr>
      <w:r w:rsidRPr="00381319">
        <w:rPr>
          <w:rFonts w:ascii="inherit" w:eastAsia="Times New Roman" w:hAnsi="inherit" w:cs="Helvetica"/>
          <w:b/>
          <w:bCs/>
          <w:color w:val="1E1E1E"/>
          <w:sz w:val="28"/>
          <w:szCs w:val="28"/>
        </w:rPr>
        <w:t>4</w:t>
      </w:r>
      <w:r w:rsidR="00A526CB" w:rsidRPr="00A526CB">
        <w:rPr>
          <w:rFonts w:ascii="inherit" w:eastAsia="Times New Roman" w:hAnsi="inherit" w:cs="Helvetica"/>
          <w:b/>
          <w:bCs/>
          <w:color w:val="1E1E1E"/>
          <w:sz w:val="28"/>
          <w:szCs w:val="28"/>
        </w:rPr>
        <w:t>. Humanitarian crisis</w:t>
      </w:r>
    </w:p>
    <w:p w:rsidR="003C2CA3" w:rsidRDefault="003C2CA3" w:rsidP="003C2CA3">
      <w:pPr>
        <w:shd w:val="clear" w:color="auto" w:fill="FFFFFF"/>
        <w:spacing w:after="0" w:line="240" w:lineRule="auto"/>
        <w:ind w:right="2477"/>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 xml:space="preserve">Almost </w:t>
      </w:r>
      <w:r w:rsidRPr="00A526CB">
        <w:rPr>
          <w:rFonts w:ascii="inherit" w:eastAsia="Times New Roman" w:hAnsi="inherit" w:cs="Helvetica"/>
          <w:color w:val="404040"/>
          <w:sz w:val="21"/>
          <w:szCs w:val="21"/>
        </w:rPr>
        <w:t>7.6 million Syrians have been internally displaced within the country, bringing the total number forced to flee their homes to more than 11 m</w:t>
      </w:r>
      <w:r>
        <w:rPr>
          <w:rFonts w:ascii="inherit" w:eastAsia="Times New Roman" w:hAnsi="inherit" w:cs="Helvetica"/>
          <w:color w:val="404040"/>
          <w:sz w:val="21"/>
          <w:szCs w:val="21"/>
        </w:rPr>
        <w:t xml:space="preserve">illion </w:t>
      </w:r>
      <w:r w:rsidR="00A526CB" w:rsidRPr="00A526CB">
        <w:rPr>
          <w:rFonts w:ascii="inherit" w:eastAsia="Times New Roman" w:hAnsi="inherit" w:cs="Helvetica"/>
          <w:color w:val="404040"/>
          <w:sz w:val="21"/>
          <w:szCs w:val="21"/>
        </w:rPr>
        <w:t>since the start of the conflict, most of them women and children.</w:t>
      </w:r>
    </w:p>
    <w:p w:rsidR="00A526CB" w:rsidRPr="00A526CB" w:rsidRDefault="00A526CB" w:rsidP="003C2CA3">
      <w:pPr>
        <w:shd w:val="clear" w:color="auto" w:fill="FFFFFF"/>
        <w:spacing w:after="0" w:line="240" w:lineRule="auto"/>
        <w:ind w:right="2477"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 xml:space="preserve"> </w:t>
      </w:r>
      <w:proofErr w:type="spellStart"/>
      <w:r w:rsidRPr="00A526CB">
        <w:rPr>
          <w:rFonts w:ascii="inherit" w:eastAsia="Times New Roman" w:hAnsi="inherit" w:cs="Helvetica"/>
          <w:color w:val="404040"/>
          <w:sz w:val="21"/>
          <w:szCs w:val="21"/>
        </w:rPr>
        <w:t>Neighbouring</w:t>
      </w:r>
      <w:proofErr w:type="spellEnd"/>
      <w:r w:rsidRPr="00A526CB">
        <w:rPr>
          <w:rFonts w:ascii="inherit" w:eastAsia="Times New Roman" w:hAnsi="inherit" w:cs="Helvetica"/>
          <w:color w:val="404040"/>
          <w:sz w:val="21"/>
          <w:szCs w:val="21"/>
        </w:rPr>
        <w:t xml:space="preserve"> countries have borne the brunt of the refugee crisis, with Lebanon, Jordan and Turkey struggling to accommodate the flood of new</w:t>
      </w:r>
      <w:r w:rsidR="003C2CA3">
        <w:rPr>
          <w:rFonts w:ascii="inherit" w:eastAsia="Times New Roman" w:hAnsi="inherit" w:cs="Helvetica"/>
          <w:color w:val="404040"/>
          <w:sz w:val="21"/>
          <w:szCs w:val="21"/>
        </w:rPr>
        <w:t xml:space="preserve"> </w:t>
      </w:r>
      <w:r w:rsidRPr="00A526CB">
        <w:rPr>
          <w:rFonts w:ascii="inherit" w:eastAsia="Times New Roman" w:hAnsi="inherit" w:cs="Helvetica"/>
          <w:color w:val="404040"/>
          <w:sz w:val="21"/>
          <w:szCs w:val="21"/>
        </w:rPr>
        <w:t>arrivals. The exodus accelerated dramatically in 2013, as conditions in Syria deteriorated.</w:t>
      </w:r>
    </w:p>
    <w:p w:rsidR="00381319" w:rsidRDefault="00381319" w:rsidP="003C2CA3">
      <w:pPr>
        <w:shd w:val="clear" w:color="auto" w:fill="FFFFFF"/>
        <w:spacing w:after="0" w:line="240" w:lineRule="atLeast"/>
        <w:textAlignment w:val="baseline"/>
        <w:rPr>
          <w:rFonts w:ascii="inherit" w:eastAsia="Times New Roman" w:hAnsi="inherit" w:cs="Helvetica"/>
          <w:b/>
          <w:bCs/>
          <w:color w:val="1E1E1E"/>
          <w:sz w:val="28"/>
          <w:szCs w:val="28"/>
        </w:rPr>
      </w:pPr>
    </w:p>
    <w:p w:rsidR="003C2CA3" w:rsidRDefault="00381319" w:rsidP="003C2CA3">
      <w:pPr>
        <w:shd w:val="clear" w:color="auto" w:fill="FFFFFF"/>
        <w:spacing w:after="0" w:line="240" w:lineRule="atLeast"/>
        <w:textAlignment w:val="baseline"/>
        <w:rPr>
          <w:rFonts w:ascii="Helvetica" w:eastAsia="Times New Roman" w:hAnsi="Helvetica" w:cs="Helvetica"/>
          <w:color w:val="404040"/>
          <w:sz w:val="28"/>
          <w:szCs w:val="28"/>
        </w:rPr>
      </w:pPr>
      <w:r>
        <w:rPr>
          <w:rFonts w:ascii="inherit" w:eastAsia="Times New Roman" w:hAnsi="inherit" w:cs="Helvetica"/>
          <w:b/>
          <w:bCs/>
          <w:color w:val="1E1E1E"/>
          <w:sz w:val="28"/>
          <w:szCs w:val="28"/>
        </w:rPr>
        <w:t>5</w:t>
      </w:r>
      <w:r w:rsidR="00A526CB" w:rsidRPr="00A526CB">
        <w:rPr>
          <w:rFonts w:ascii="inherit" w:eastAsia="Times New Roman" w:hAnsi="inherit" w:cs="Helvetica"/>
          <w:b/>
          <w:bCs/>
          <w:color w:val="1E1E1E"/>
          <w:sz w:val="28"/>
          <w:szCs w:val="28"/>
        </w:rPr>
        <w:t>. Rebels and the rise of the jihadists</w:t>
      </w:r>
    </w:p>
    <w:p w:rsidR="00A526CB" w:rsidRPr="00A526CB" w:rsidRDefault="00A526CB" w:rsidP="003C2CA3">
      <w:pPr>
        <w:shd w:val="clear" w:color="auto" w:fill="FFFFFF"/>
        <w:spacing w:after="0" w:line="240" w:lineRule="atLeast"/>
        <w:ind w:firstLine="720"/>
        <w:textAlignment w:val="baseline"/>
        <w:rPr>
          <w:rFonts w:ascii="Helvetica" w:eastAsia="Times New Roman" w:hAnsi="Helvetica" w:cs="Helvetica"/>
          <w:color w:val="404040"/>
          <w:sz w:val="28"/>
          <w:szCs w:val="28"/>
        </w:rPr>
      </w:pPr>
      <w:r w:rsidRPr="00A526CB">
        <w:rPr>
          <w:rFonts w:ascii="inherit" w:eastAsia="Times New Roman" w:hAnsi="inherit" w:cs="Helvetica"/>
          <w:color w:val="404040"/>
          <w:sz w:val="21"/>
          <w:szCs w:val="21"/>
        </w:rPr>
        <w:t>The armed rebellion has evolved significantly since its inception. Secular moderates are now outnumbered by Islamists and jihadists, whose brutal tactics have caused widespread concern and triggered rebel infighting.</w:t>
      </w:r>
    </w:p>
    <w:p w:rsidR="00A526CB" w:rsidRDefault="00381319" w:rsidP="003C2CA3">
      <w:pPr>
        <w:shd w:val="clear" w:color="auto" w:fill="FFFFFF"/>
        <w:spacing w:after="0" w:line="240" w:lineRule="auto"/>
        <w:ind w:right="2477"/>
        <w:textAlignment w:val="baseline"/>
        <w:rPr>
          <w:rFonts w:ascii="inherit" w:eastAsia="Times New Roman" w:hAnsi="inherit" w:cs="Helvetica"/>
          <w:color w:val="404040"/>
          <w:sz w:val="21"/>
          <w:szCs w:val="21"/>
        </w:rPr>
      </w:pPr>
      <w:r>
        <w:rPr>
          <w:rFonts w:ascii="inherit" w:eastAsia="Times New Roman" w:hAnsi="inherit" w:cs="Helvetica"/>
          <w:color w:val="404040"/>
          <w:sz w:val="21"/>
          <w:szCs w:val="21"/>
        </w:rPr>
        <w:t>Capitaliz</w:t>
      </w:r>
      <w:r w:rsidR="00A526CB" w:rsidRPr="00A526CB">
        <w:rPr>
          <w:rFonts w:ascii="inherit" w:eastAsia="Times New Roman" w:hAnsi="inherit" w:cs="Helvetica"/>
          <w:color w:val="404040"/>
          <w:sz w:val="21"/>
          <w:szCs w:val="21"/>
        </w:rPr>
        <w:t>ing on the chaos in the region, </w:t>
      </w:r>
      <w:hyperlink r:id="rId10" w:history="1">
        <w:r w:rsidR="00A526CB" w:rsidRPr="00A526CB">
          <w:rPr>
            <w:rFonts w:ascii="inherit" w:eastAsia="Times New Roman" w:hAnsi="inherit" w:cs="Helvetica"/>
            <w:bCs/>
            <w:color w:val="222222"/>
            <w:sz w:val="24"/>
            <w:szCs w:val="24"/>
            <w:u w:val="single"/>
            <w:bdr w:val="none" w:sz="0" w:space="0" w:color="auto" w:frame="1"/>
          </w:rPr>
          <w:t>Islamic State (IS)</w:t>
        </w:r>
      </w:hyperlink>
      <w:r w:rsidR="00A526CB" w:rsidRPr="00A526CB">
        <w:rPr>
          <w:rFonts w:ascii="inherit" w:eastAsia="Times New Roman" w:hAnsi="inherit" w:cs="Helvetica"/>
          <w:color w:val="404040"/>
          <w:sz w:val="21"/>
          <w:szCs w:val="21"/>
          <w:u w:val="single"/>
        </w:rPr>
        <w:t xml:space="preserve"> - </w:t>
      </w:r>
      <w:r w:rsidR="00A526CB" w:rsidRPr="00A526CB">
        <w:rPr>
          <w:rFonts w:ascii="inherit" w:eastAsia="Times New Roman" w:hAnsi="inherit" w:cs="Helvetica"/>
          <w:color w:val="404040"/>
          <w:sz w:val="21"/>
          <w:szCs w:val="21"/>
        </w:rPr>
        <w:t xml:space="preserve">the extremist group that grew out of al-Qaeda in Iraq - has taken control of huge swathes of territory across northern and eastern Syria, as well as </w:t>
      </w:r>
      <w:proofErr w:type="spellStart"/>
      <w:r w:rsidR="00A526CB" w:rsidRPr="00A526CB">
        <w:rPr>
          <w:rFonts w:ascii="inherit" w:eastAsia="Times New Roman" w:hAnsi="inherit" w:cs="Helvetica"/>
          <w:color w:val="404040"/>
          <w:sz w:val="21"/>
          <w:szCs w:val="21"/>
        </w:rPr>
        <w:t>neighbouring</w:t>
      </w:r>
      <w:proofErr w:type="spellEnd"/>
      <w:r w:rsidR="00A526CB" w:rsidRPr="00A526CB">
        <w:rPr>
          <w:rFonts w:ascii="inherit" w:eastAsia="Times New Roman" w:hAnsi="inherit" w:cs="Helvetica"/>
          <w:color w:val="404040"/>
          <w:sz w:val="21"/>
          <w:szCs w:val="21"/>
        </w:rPr>
        <w:t xml:space="preserve"> Iraq. </w:t>
      </w:r>
    </w:p>
    <w:p w:rsidR="00381319" w:rsidRPr="00A526CB" w:rsidRDefault="00381319" w:rsidP="003C2CA3">
      <w:pPr>
        <w:shd w:val="clear" w:color="auto" w:fill="FFFFFF"/>
        <w:spacing w:after="0" w:line="240" w:lineRule="auto"/>
        <w:ind w:right="2477"/>
        <w:textAlignment w:val="baseline"/>
        <w:rPr>
          <w:rFonts w:ascii="inherit" w:eastAsia="Times New Roman" w:hAnsi="inherit" w:cs="Helvetica"/>
          <w:color w:val="404040"/>
          <w:sz w:val="21"/>
          <w:szCs w:val="21"/>
        </w:rPr>
      </w:pPr>
    </w:p>
    <w:p w:rsidR="003C2CA3" w:rsidRPr="00381319" w:rsidRDefault="00381319" w:rsidP="003C2CA3">
      <w:pPr>
        <w:shd w:val="clear" w:color="auto" w:fill="FFFFFF"/>
        <w:spacing w:after="0" w:line="240" w:lineRule="atLeast"/>
        <w:textAlignment w:val="baseline"/>
        <w:rPr>
          <w:rFonts w:ascii="Helvetica" w:eastAsia="Times New Roman" w:hAnsi="Helvetica" w:cs="Helvetica"/>
          <w:color w:val="404040"/>
          <w:sz w:val="28"/>
          <w:szCs w:val="28"/>
        </w:rPr>
      </w:pPr>
      <w:r>
        <w:rPr>
          <w:rFonts w:ascii="inherit" w:eastAsia="Times New Roman" w:hAnsi="inherit" w:cs="Helvetica"/>
          <w:b/>
          <w:bCs/>
          <w:color w:val="1E1E1E"/>
          <w:sz w:val="28"/>
          <w:szCs w:val="28"/>
        </w:rPr>
        <w:t>6</w:t>
      </w:r>
      <w:r w:rsidR="00A526CB" w:rsidRPr="00A526CB">
        <w:rPr>
          <w:rFonts w:ascii="inherit" w:eastAsia="Times New Roman" w:hAnsi="inherit" w:cs="Helvetica"/>
          <w:b/>
          <w:bCs/>
          <w:color w:val="1E1E1E"/>
          <w:sz w:val="28"/>
          <w:szCs w:val="28"/>
        </w:rPr>
        <w:t>. Peace efforts</w:t>
      </w:r>
    </w:p>
    <w:p w:rsidR="00A526CB" w:rsidRDefault="00A526CB"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 xml:space="preserve">With neither side able to inflict a decisive defeat on the other, the international community long ago concluded that only a political solution could end the conflict in Syria. </w:t>
      </w:r>
      <w:proofErr w:type="gramStart"/>
      <w:r w:rsidR="00381319">
        <w:rPr>
          <w:rFonts w:ascii="inherit" w:eastAsia="Times New Roman" w:hAnsi="inherit" w:cs="Helvetica"/>
          <w:color w:val="404040"/>
          <w:sz w:val="21"/>
          <w:szCs w:val="21"/>
        </w:rPr>
        <w:t>organiz</w:t>
      </w:r>
      <w:r w:rsidRPr="00A526CB">
        <w:rPr>
          <w:rFonts w:ascii="inherit" w:eastAsia="Times New Roman" w:hAnsi="inherit" w:cs="Helvetica"/>
          <w:color w:val="404040"/>
          <w:sz w:val="21"/>
          <w:szCs w:val="21"/>
        </w:rPr>
        <w:t>ation's</w:t>
      </w:r>
      <w:proofErr w:type="gramEnd"/>
      <w:r w:rsidRPr="00A526CB">
        <w:rPr>
          <w:rFonts w:ascii="inherit" w:eastAsia="Times New Roman" w:hAnsi="inherit" w:cs="Helvetica"/>
          <w:color w:val="404040"/>
          <w:sz w:val="21"/>
          <w:szCs w:val="21"/>
        </w:rPr>
        <w:t xml:space="preserve"> long-term strategic objective remains a </w:t>
      </w:r>
      <w:hyperlink r:id="rId11" w:history="1">
        <w:r w:rsidRPr="00A526CB">
          <w:rPr>
            <w:rFonts w:ascii="inherit" w:eastAsia="Times New Roman" w:hAnsi="inherit" w:cs="Helvetica"/>
            <w:bCs/>
            <w:color w:val="222222"/>
            <w:sz w:val="24"/>
            <w:szCs w:val="24"/>
            <w:bdr w:val="none" w:sz="0" w:space="0" w:color="auto" w:frame="1"/>
          </w:rPr>
          <w:t>political solution based on the Geneva Communique</w:t>
        </w:r>
      </w:hyperlink>
      <w:r w:rsidRPr="00A526CB">
        <w:rPr>
          <w:rFonts w:ascii="inherit" w:eastAsia="Times New Roman" w:hAnsi="inherit" w:cs="Helvetica"/>
          <w:color w:val="404040"/>
          <w:sz w:val="21"/>
          <w:szCs w:val="21"/>
        </w:rPr>
        <w:t xml:space="preserve">. The UN special envoy </w:t>
      </w:r>
      <w:proofErr w:type="spellStart"/>
      <w:r w:rsidRPr="00A526CB">
        <w:rPr>
          <w:rFonts w:ascii="inherit" w:eastAsia="Times New Roman" w:hAnsi="inherit" w:cs="Helvetica"/>
          <w:color w:val="404040"/>
          <w:sz w:val="21"/>
          <w:szCs w:val="21"/>
        </w:rPr>
        <w:t>Staffan</w:t>
      </w:r>
      <w:proofErr w:type="spellEnd"/>
      <w:r w:rsidRPr="00A526CB">
        <w:rPr>
          <w:rFonts w:ascii="inherit" w:eastAsia="Times New Roman" w:hAnsi="inherit" w:cs="Helvetica"/>
          <w:color w:val="404040"/>
          <w:sz w:val="21"/>
          <w:szCs w:val="21"/>
        </w:rPr>
        <w:t xml:space="preserve"> de </w:t>
      </w:r>
      <w:proofErr w:type="spellStart"/>
      <w:r w:rsidRPr="00A526CB">
        <w:rPr>
          <w:rFonts w:ascii="inherit" w:eastAsia="Times New Roman" w:hAnsi="inherit" w:cs="Helvetica"/>
          <w:color w:val="404040"/>
          <w:sz w:val="21"/>
          <w:szCs w:val="21"/>
        </w:rPr>
        <w:t>Mistura</w:t>
      </w:r>
      <w:proofErr w:type="spellEnd"/>
      <w:r w:rsidRPr="00A526CB">
        <w:rPr>
          <w:rFonts w:ascii="inherit" w:eastAsia="Times New Roman" w:hAnsi="inherit" w:cs="Helvetica"/>
          <w:color w:val="404040"/>
          <w:sz w:val="21"/>
          <w:szCs w:val="21"/>
        </w:rPr>
        <w:t xml:space="preserve"> has also </w:t>
      </w:r>
      <w:hyperlink r:id="rId12" w:history="1">
        <w:r w:rsidRPr="00A526CB">
          <w:rPr>
            <w:rFonts w:ascii="inherit" w:eastAsia="Times New Roman" w:hAnsi="inherit" w:cs="Helvetica"/>
            <w:bCs/>
            <w:color w:val="222222"/>
            <w:sz w:val="24"/>
            <w:szCs w:val="24"/>
            <w:bdr w:val="none" w:sz="0" w:space="0" w:color="auto" w:frame="1"/>
          </w:rPr>
          <w:t>proposed establishing a series of "freeze zones"</w:t>
        </w:r>
      </w:hyperlink>
      <w:r w:rsidRPr="00A526CB">
        <w:rPr>
          <w:rFonts w:ascii="inherit" w:eastAsia="Times New Roman" w:hAnsi="inherit" w:cs="Helvetica"/>
          <w:color w:val="404040"/>
          <w:sz w:val="21"/>
          <w:szCs w:val="21"/>
        </w:rPr>
        <w:t>, where local ceasefires would be negotiated to allow aid deliveries in besieged areas.</w:t>
      </w:r>
    </w:p>
    <w:p w:rsidR="00381319" w:rsidRPr="00A526CB" w:rsidRDefault="00381319"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p>
    <w:p w:rsidR="00381319" w:rsidRPr="00381319" w:rsidRDefault="00381319" w:rsidP="00381319">
      <w:pPr>
        <w:shd w:val="clear" w:color="auto" w:fill="FFFFFF"/>
        <w:spacing w:after="0" w:line="240" w:lineRule="atLeast"/>
        <w:textAlignment w:val="baseline"/>
        <w:rPr>
          <w:rFonts w:ascii="Helvetica" w:eastAsia="Times New Roman" w:hAnsi="Helvetica" w:cs="Helvetica"/>
          <w:color w:val="404040"/>
          <w:sz w:val="28"/>
          <w:szCs w:val="28"/>
        </w:rPr>
      </w:pPr>
      <w:r>
        <w:rPr>
          <w:rFonts w:ascii="inherit" w:eastAsia="Times New Roman" w:hAnsi="inherit" w:cs="Helvetica"/>
          <w:b/>
          <w:bCs/>
          <w:color w:val="1E1E1E"/>
          <w:sz w:val="28"/>
          <w:szCs w:val="28"/>
        </w:rPr>
        <w:t>7</w:t>
      </w:r>
      <w:r w:rsidR="00A526CB" w:rsidRPr="00A526CB">
        <w:rPr>
          <w:rFonts w:ascii="inherit" w:eastAsia="Times New Roman" w:hAnsi="inherit" w:cs="Helvetica"/>
          <w:b/>
          <w:bCs/>
          <w:color w:val="1E1E1E"/>
          <w:sz w:val="28"/>
          <w:szCs w:val="28"/>
        </w:rPr>
        <w:t>. Proxy war</w:t>
      </w:r>
    </w:p>
    <w:p w:rsidR="00381319" w:rsidRDefault="00A526CB" w:rsidP="00381319">
      <w:pPr>
        <w:shd w:val="clear" w:color="auto" w:fill="FFFFFF"/>
        <w:spacing w:after="0" w:line="240" w:lineRule="atLeast"/>
        <w:ind w:firstLine="720"/>
        <w:textAlignment w:val="baseline"/>
        <w:rPr>
          <w:rFonts w:ascii="Helvetica" w:eastAsia="Times New Roman" w:hAnsi="Helvetica" w:cs="Helvetica"/>
          <w:color w:val="404040"/>
          <w:sz w:val="21"/>
          <w:szCs w:val="21"/>
        </w:rPr>
      </w:pPr>
      <w:r w:rsidRPr="00A526CB">
        <w:rPr>
          <w:rFonts w:ascii="inherit" w:eastAsia="Times New Roman" w:hAnsi="inherit" w:cs="Helvetica"/>
          <w:color w:val="404040"/>
          <w:sz w:val="21"/>
          <w:szCs w:val="21"/>
        </w:rPr>
        <w:t xml:space="preserve">The Sunni-dominated opposition has, meanwhile, attracted varying degrees of support from its main backers - Turkey, Saudi Arabia, Qatar and other Arab states along with the US, UK and France. </w:t>
      </w:r>
    </w:p>
    <w:p w:rsidR="00381319" w:rsidRDefault="00A526CB"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r w:rsidRPr="00A526CB">
        <w:rPr>
          <w:rFonts w:ascii="inherit" w:eastAsia="Times New Roman" w:hAnsi="inherit" w:cs="Helvetica"/>
          <w:color w:val="404040"/>
          <w:sz w:val="21"/>
          <w:szCs w:val="21"/>
        </w:rPr>
        <w:t xml:space="preserve">The US is now arming a 5,000-strong force of "moderate" rebels to take the fight to IS on the ground in Syria, and its aircraft provide significant support to Kurdish militia seeking to defend three autonomous </w:t>
      </w:r>
      <w:r w:rsidR="00381319">
        <w:rPr>
          <w:rFonts w:ascii="inherit" w:eastAsia="Times New Roman" w:hAnsi="inherit" w:cs="Helvetica"/>
          <w:color w:val="404040"/>
          <w:sz w:val="21"/>
          <w:szCs w:val="21"/>
        </w:rPr>
        <w:t>enclaves in the country's north.</w:t>
      </w:r>
    </w:p>
    <w:p w:rsidR="00381319" w:rsidRDefault="00381319"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p>
    <w:p w:rsidR="00381319" w:rsidRDefault="00381319"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p>
    <w:p w:rsidR="00381319" w:rsidRDefault="00381319" w:rsidP="00381319">
      <w:pPr>
        <w:shd w:val="clear" w:color="auto" w:fill="FFFFFF"/>
        <w:spacing w:after="0" w:line="240" w:lineRule="atLeast"/>
        <w:ind w:firstLine="720"/>
        <w:textAlignment w:val="baseline"/>
        <w:rPr>
          <w:rFonts w:ascii="inherit" w:eastAsia="Times New Roman" w:hAnsi="inherit" w:cs="Helvetica"/>
          <w:color w:val="404040"/>
          <w:sz w:val="21"/>
          <w:szCs w:val="21"/>
        </w:rPr>
      </w:pPr>
    </w:p>
    <w:p w:rsidR="00381319" w:rsidRPr="00381319" w:rsidRDefault="00381319" w:rsidP="00381319">
      <w:pPr>
        <w:shd w:val="clear" w:color="auto" w:fill="FFFFFF"/>
        <w:spacing w:after="0" w:line="240" w:lineRule="atLeast"/>
        <w:textAlignment w:val="baseline"/>
        <w:rPr>
          <w:rFonts w:ascii="inherit" w:eastAsia="Times New Roman" w:hAnsi="inherit" w:cs="Helvetica"/>
          <w:b/>
          <w:color w:val="404040"/>
          <w:sz w:val="21"/>
          <w:szCs w:val="21"/>
        </w:rPr>
      </w:pPr>
    </w:p>
    <w:p w:rsidR="00381319" w:rsidRDefault="00381319" w:rsidP="00381319">
      <w:pPr>
        <w:shd w:val="clear" w:color="auto" w:fill="FFFFFF"/>
        <w:spacing w:after="0" w:line="240" w:lineRule="atLeast"/>
        <w:textAlignment w:val="baseline"/>
        <w:rPr>
          <w:rFonts w:ascii="Times New Roman" w:eastAsia="Times New Roman" w:hAnsi="Times New Roman" w:cs="Times New Roman"/>
          <w:b/>
          <w:color w:val="000000" w:themeColor="text1"/>
        </w:rPr>
      </w:pPr>
      <w:r w:rsidRPr="00381319">
        <w:rPr>
          <w:rFonts w:ascii="Times New Roman" w:eastAsia="Times New Roman" w:hAnsi="Times New Roman" w:cs="Times New Roman"/>
          <w:b/>
          <w:color w:val="000000" w:themeColor="text1"/>
        </w:rPr>
        <w:t>Answer the following questions using the article.</w:t>
      </w:r>
    </w:p>
    <w:p w:rsidR="00381319" w:rsidRPr="00381319" w:rsidRDefault="00381319" w:rsidP="00381319">
      <w:pPr>
        <w:shd w:val="clear" w:color="auto" w:fill="FFFFFF"/>
        <w:spacing w:after="0" w:line="240" w:lineRule="atLeast"/>
        <w:textAlignment w:val="baseline"/>
        <w:rPr>
          <w:rFonts w:ascii="Times New Roman" w:eastAsia="Times New Roman" w:hAnsi="Times New Roman" w:cs="Times New Roman"/>
          <w:b/>
          <w:color w:val="000000" w:themeColor="text1"/>
        </w:rPr>
      </w:pPr>
    </w:p>
    <w:p w:rsidR="0059037E" w:rsidRPr="00381319" w:rsidRDefault="00381319">
      <w:pPr>
        <w:rPr>
          <w:rFonts w:ascii="Times New Roman" w:hAnsi="Times New Roman" w:cs="Times New Roman"/>
          <w:color w:val="000000" w:themeColor="text1"/>
        </w:rPr>
      </w:pPr>
      <w:r w:rsidRPr="00381319">
        <w:rPr>
          <w:rFonts w:ascii="Times New Roman" w:hAnsi="Times New Roman" w:cs="Times New Roman"/>
          <w:color w:val="000000" w:themeColor="text1"/>
          <w:shd w:val="clear" w:color="auto" w:fill="FFFFFF"/>
        </w:rPr>
        <w:t>1. Who is fighting in this civil war? The rise of which group has added further dimension</w:t>
      </w:r>
      <w:proofErr w:type="gramStart"/>
      <w:r w:rsidRPr="00381319">
        <w:rPr>
          <w:rFonts w:ascii="Times New Roman" w:hAnsi="Times New Roman" w:cs="Times New Roman"/>
          <w:color w:val="000000" w:themeColor="text1"/>
          <w:shd w:val="clear" w:color="auto" w:fill="FFFFFF"/>
        </w:rPr>
        <w:t>?_</w:t>
      </w:r>
      <w:proofErr w:type="gramEnd"/>
      <w:r w:rsidRPr="00381319">
        <w:rPr>
          <w:rFonts w:ascii="Times New Roman" w:hAnsi="Times New Roman" w:cs="Times New Roman"/>
          <w:color w:val="000000" w:themeColor="text1"/>
          <w:shd w:val="clear" w:color="auto" w:fill="FFFFFF"/>
        </w:rPr>
        <w:t>____________________________________________________________________________________________________________________________________________________________</w:t>
      </w:r>
      <w:r w:rsidRPr="00381319">
        <w:rPr>
          <w:rFonts w:ascii="Times New Roman" w:hAnsi="Times New Roman" w:cs="Times New Roman"/>
          <w:color w:val="000000" w:themeColor="text1"/>
        </w:rPr>
        <w:br/>
      </w:r>
      <w:r w:rsidRPr="00381319">
        <w:rPr>
          <w:rFonts w:ascii="Times New Roman" w:hAnsi="Times New Roman" w:cs="Times New Roman"/>
          <w:color w:val="000000" w:themeColor="text1"/>
          <w:shd w:val="clear" w:color="auto" w:fill="FFFFFF"/>
        </w:rPr>
        <w:t>2. What is civilian suffering, and why would a government use it in war</w:t>
      </w:r>
      <w:proofErr w:type="gramStart"/>
      <w:r w:rsidRPr="00381319">
        <w:rPr>
          <w:rFonts w:ascii="Times New Roman" w:hAnsi="Times New Roman" w:cs="Times New Roman"/>
          <w:color w:val="000000" w:themeColor="text1"/>
          <w:shd w:val="clear" w:color="auto" w:fill="FFFFFF"/>
        </w:rPr>
        <w:t>?_</w:t>
      </w:r>
      <w:proofErr w:type="gramEnd"/>
      <w:r w:rsidRPr="00381319">
        <w:rPr>
          <w:rFonts w:ascii="Times New Roman" w:hAnsi="Times New Roman" w:cs="Times New Roman"/>
          <w:color w:val="000000" w:themeColor="text1"/>
          <w:shd w:val="clear" w:color="auto" w:fill="FFFFFF"/>
        </w:rPr>
        <w:t>__________________________________________________________________________________________________________________________________________________________________</w:t>
      </w:r>
      <w:r w:rsidRPr="00381319">
        <w:rPr>
          <w:rFonts w:ascii="Times New Roman" w:hAnsi="Times New Roman" w:cs="Times New Roman"/>
          <w:color w:val="000000" w:themeColor="text1"/>
        </w:rPr>
        <w:br/>
      </w:r>
      <w:r w:rsidRPr="00381319">
        <w:rPr>
          <w:rFonts w:ascii="Times New Roman" w:hAnsi="Times New Roman" w:cs="Times New Roman"/>
          <w:color w:val="000000" w:themeColor="text1"/>
          <w:shd w:val="clear" w:color="auto" w:fill="FFFFFF"/>
        </w:rPr>
        <w:t>3. Why have people fled Syria? Who and how many have relocated, to where</w:t>
      </w:r>
      <w:proofErr w:type="gramStart"/>
      <w:r w:rsidRPr="00381319">
        <w:rPr>
          <w:rFonts w:ascii="Times New Roman" w:hAnsi="Times New Roman" w:cs="Times New Roman"/>
          <w:color w:val="000000" w:themeColor="text1"/>
          <w:shd w:val="clear" w:color="auto" w:fill="FFFFFF"/>
        </w:rPr>
        <w:t>?_</w:t>
      </w:r>
      <w:proofErr w:type="gramEnd"/>
      <w:r w:rsidRPr="00381319">
        <w:rPr>
          <w:rFonts w:ascii="Times New Roman" w:hAnsi="Times New Roman" w:cs="Times New Roman"/>
          <w:color w:val="000000" w:themeColor="text1"/>
          <w:shd w:val="clear" w:color="auto" w:fill="FFFFFF"/>
        </w:rPr>
        <w:t>_____________________________________________________________________________</w:t>
      </w:r>
      <w:r w:rsidRPr="00381319">
        <w:rPr>
          <w:rFonts w:ascii="Times New Roman" w:hAnsi="Times New Roman" w:cs="Times New Roman"/>
          <w:color w:val="000000" w:themeColor="text1"/>
        </w:rPr>
        <w:br/>
      </w:r>
      <w:r w:rsidRPr="00381319">
        <w:rPr>
          <w:rFonts w:ascii="Times New Roman" w:hAnsi="Times New Roman" w:cs="Times New Roman"/>
          <w:color w:val="000000" w:themeColor="text1"/>
          <w:shd w:val="clear" w:color="auto" w:fill="FFFFFF"/>
        </w:rPr>
        <w:t>4. What did the international community decide would end the conflict in Syria?</w:t>
      </w:r>
      <w:r w:rsidRPr="00381319">
        <w:rPr>
          <w:rStyle w:val="apple-converted-space"/>
          <w:rFonts w:ascii="Times New Roman" w:hAnsi="Times New Roman" w:cs="Times New Roman"/>
          <w:color w:val="000000" w:themeColor="text1"/>
          <w:shd w:val="clear" w:color="auto" w:fill="FFFFFF"/>
        </w:rPr>
        <w:t> </w:t>
      </w:r>
      <w:proofErr w:type="gramStart"/>
      <w:r w:rsidRPr="00381319">
        <w:rPr>
          <w:rStyle w:val="apple-converted-space"/>
          <w:rFonts w:ascii="Times New Roman" w:hAnsi="Times New Roman" w:cs="Times New Roman"/>
          <w:color w:val="000000" w:themeColor="text1"/>
          <w:shd w:val="clear" w:color="auto" w:fill="FFFFFF"/>
        </w:rPr>
        <w:t>______________________________________________________________________________</w:t>
      </w:r>
      <w:r w:rsidRPr="00381319">
        <w:rPr>
          <w:rFonts w:ascii="Times New Roman" w:hAnsi="Times New Roman" w:cs="Times New Roman"/>
          <w:color w:val="000000" w:themeColor="text1"/>
        </w:rPr>
        <w:br/>
      </w:r>
      <w:r w:rsidRPr="00381319">
        <w:rPr>
          <w:rFonts w:ascii="Times New Roman" w:hAnsi="Times New Roman" w:cs="Times New Roman"/>
          <w:color w:val="000000" w:themeColor="text1"/>
          <w:shd w:val="clear" w:color="auto" w:fill="FFFFFF"/>
        </w:rPr>
        <w:t>5.</w:t>
      </w:r>
      <w:proofErr w:type="gramEnd"/>
      <w:r w:rsidRPr="00381319">
        <w:rPr>
          <w:rFonts w:ascii="Times New Roman" w:hAnsi="Times New Roman" w:cs="Times New Roman"/>
          <w:color w:val="000000" w:themeColor="text1"/>
          <w:shd w:val="clear" w:color="auto" w:fill="FFFFFF"/>
        </w:rPr>
        <w:t xml:space="preserve"> How is the US aiding the civil war in Syria</w:t>
      </w:r>
      <w:proofErr w:type="gramStart"/>
      <w:r w:rsidRPr="00381319">
        <w:rPr>
          <w:rFonts w:ascii="Times New Roman" w:hAnsi="Times New Roman" w:cs="Times New Roman"/>
          <w:color w:val="000000" w:themeColor="text1"/>
          <w:shd w:val="clear" w:color="auto" w:fill="FFFFFF"/>
        </w:rPr>
        <w:t>?_</w:t>
      </w:r>
      <w:proofErr w:type="gramEnd"/>
      <w:r w:rsidRPr="00381319">
        <w:rPr>
          <w:rFonts w:ascii="Times New Roman" w:hAnsi="Times New Roman" w:cs="Times New Roman"/>
          <w:color w:val="000000" w:themeColor="text1"/>
          <w:shd w:val="clear" w:color="auto" w:fill="FFFFFF"/>
        </w:rPr>
        <w:t>__________________________________________________________________________________________________________________________________________________________________</w:t>
      </w:r>
    </w:p>
    <w:sectPr w:rsidR="0059037E" w:rsidRPr="00381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25F6C"/>
    <w:multiLevelType w:val="multilevel"/>
    <w:tmpl w:val="E37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062DAC"/>
    <w:multiLevelType w:val="hybridMultilevel"/>
    <w:tmpl w:val="CF904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FF02AC"/>
    <w:multiLevelType w:val="hybridMultilevel"/>
    <w:tmpl w:val="E9B8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CB"/>
    <w:rsid w:val="00381319"/>
    <w:rsid w:val="003C2CA3"/>
    <w:rsid w:val="009F62A1"/>
    <w:rsid w:val="00A526CB"/>
    <w:rsid w:val="00B126D6"/>
    <w:rsid w:val="00C65AF5"/>
    <w:rsid w:val="00F0038E"/>
    <w:rsid w:val="00F0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CB"/>
    <w:rPr>
      <w:rFonts w:ascii="Tahoma" w:hAnsi="Tahoma" w:cs="Tahoma"/>
      <w:sz w:val="16"/>
      <w:szCs w:val="16"/>
    </w:rPr>
  </w:style>
  <w:style w:type="paragraph" w:styleId="ListParagraph">
    <w:name w:val="List Paragraph"/>
    <w:basedOn w:val="Normal"/>
    <w:uiPriority w:val="34"/>
    <w:qFormat/>
    <w:rsid w:val="00381319"/>
    <w:pPr>
      <w:ind w:left="720"/>
      <w:contextualSpacing/>
    </w:pPr>
  </w:style>
  <w:style w:type="character" w:customStyle="1" w:styleId="apple-converted-space">
    <w:name w:val="apple-converted-space"/>
    <w:basedOn w:val="DefaultParagraphFont"/>
    <w:rsid w:val="00381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6CB"/>
    <w:rPr>
      <w:rFonts w:ascii="Tahoma" w:hAnsi="Tahoma" w:cs="Tahoma"/>
      <w:sz w:val="16"/>
      <w:szCs w:val="16"/>
    </w:rPr>
  </w:style>
  <w:style w:type="paragraph" w:styleId="ListParagraph">
    <w:name w:val="List Paragraph"/>
    <w:basedOn w:val="Normal"/>
    <w:uiPriority w:val="34"/>
    <w:qFormat/>
    <w:rsid w:val="00381319"/>
    <w:pPr>
      <w:ind w:left="720"/>
      <w:contextualSpacing/>
    </w:pPr>
  </w:style>
  <w:style w:type="character" w:customStyle="1" w:styleId="apple-converted-space">
    <w:name w:val="apple-converted-space"/>
    <w:basedOn w:val="DefaultParagraphFont"/>
    <w:rsid w:val="0038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5121">
      <w:bodyDiv w:val="1"/>
      <w:marLeft w:val="0"/>
      <w:marRight w:val="0"/>
      <w:marTop w:val="0"/>
      <w:marBottom w:val="0"/>
      <w:divBdr>
        <w:top w:val="none" w:sz="0" w:space="0" w:color="auto"/>
        <w:left w:val="none" w:sz="0" w:space="0" w:color="auto"/>
        <w:bottom w:val="none" w:sz="0" w:space="0" w:color="auto"/>
        <w:right w:val="none" w:sz="0" w:space="0" w:color="auto"/>
      </w:divBdr>
      <w:divsChild>
        <w:div w:id="1080517132">
          <w:marLeft w:val="0"/>
          <w:marRight w:val="0"/>
          <w:marTop w:val="0"/>
          <w:marBottom w:val="0"/>
          <w:divBdr>
            <w:top w:val="none" w:sz="0" w:space="0" w:color="auto"/>
            <w:left w:val="none" w:sz="0" w:space="0" w:color="auto"/>
            <w:bottom w:val="single" w:sz="6" w:space="12" w:color="DBDBDB"/>
            <w:right w:val="none" w:sz="0" w:space="0" w:color="auto"/>
          </w:divBdr>
          <w:divsChild>
            <w:div w:id="1990747785">
              <w:marLeft w:val="-150"/>
              <w:marRight w:val="0"/>
              <w:marTop w:val="0"/>
              <w:marBottom w:val="0"/>
              <w:divBdr>
                <w:top w:val="none" w:sz="0" w:space="0" w:color="auto"/>
                <w:left w:val="none" w:sz="0" w:space="0" w:color="auto"/>
                <w:bottom w:val="none" w:sz="0" w:space="0" w:color="auto"/>
                <w:right w:val="none" w:sz="0" w:space="0" w:color="auto"/>
              </w:divBdr>
            </w:div>
          </w:divsChild>
        </w:div>
        <w:div w:id="111829227">
          <w:marLeft w:val="0"/>
          <w:marRight w:val="0"/>
          <w:marTop w:val="0"/>
          <w:marBottom w:val="0"/>
          <w:divBdr>
            <w:top w:val="none" w:sz="0" w:space="0" w:color="auto"/>
            <w:left w:val="none" w:sz="0" w:space="0" w:color="auto"/>
            <w:bottom w:val="none" w:sz="0" w:space="0" w:color="auto"/>
            <w:right w:val="none" w:sz="0" w:space="0" w:color="auto"/>
          </w:divBdr>
          <w:divsChild>
            <w:div w:id="1046639344">
              <w:marLeft w:val="0"/>
              <w:marRight w:val="0"/>
              <w:marTop w:val="240"/>
              <w:marBottom w:val="240"/>
              <w:divBdr>
                <w:top w:val="none" w:sz="0" w:space="0" w:color="auto"/>
                <w:left w:val="none" w:sz="0" w:space="0" w:color="auto"/>
                <w:bottom w:val="none" w:sz="0" w:space="0" w:color="auto"/>
                <w:right w:val="none" w:sz="0" w:space="0" w:color="auto"/>
              </w:divBdr>
              <w:divsChild>
                <w:div w:id="1992127945">
                  <w:marLeft w:val="0"/>
                  <w:marRight w:val="0"/>
                  <w:marTop w:val="0"/>
                  <w:marBottom w:val="0"/>
                  <w:divBdr>
                    <w:top w:val="none" w:sz="0" w:space="0" w:color="auto"/>
                    <w:left w:val="none" w:sz="0" w:space="0" w:color="auto"/>
                    <w:bottom w:val="none" w:sz="0" w:space="0" w:color="auto"/>
                    <w:right w:val="none" w:sz="0" w:space="0" w:color="auto"/>
                  </w:divBdr>
                  <w:divsChild>
                    <w:div w:id="666515281">
                      <w:marLeft w:val="0"/>
                      <w:marRight w:val="0"/>
                      <w:marTop w:val="0"/>
                      <w:marBottom w:val="0"/>
                      <w:divBdr>
                        <w:top w:val="none" w:sz="0" w:space="0" w:color="auto"/>
                        <w:left w:val="none" w:sz="0" w:space="0" w:color="auto"/>
                        <w:bottom w:val="none" w:sz="0" w:space="0" w:color="auto"/>
                        <w:right w:val="none" w:sz="0" w:space="0" w:color="auto"/>
                      </w:divBdr>
                      <w:divsChild>
                        <w:div w:id="60178678">
                          <w:marLeft w:val="0"/>
                          <w:marRight w:val="0"/>
                          <w:marTop w:val="0"/>
                          <w:marBottom w:val="0"/>
                          <w:divBdr>
                            <w:top w:val="none" w:sz="0" w:space="0" w:color="auto"/>
                            <w:left w:val="none" w:sz="0" w:space="0" w:color="auto"/>
                            <w:bottom w:val="none" w:sz="0" w:space="0" w:color="auto"/>
                            <w:right w:val="none" w:sz="0" w:space="0" w:color="auto"/>
                          </w:divBdr>
                        </w:div>
                      </w:divsChild>
                    </w:div>
                    <w:div w:id="9609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756">
              <w:marLeft w:val="0"/>
              <w:marRight w:val="0"/>
              <w:marTop w:val="240"/>
              <w:marBottom w:val="240"/>
              <w:divBdr>
                <w:top w:val="none" w:sz="0" w:space="0" w:color="auto"/>
                <w:left w:val="none" w:sz="0" w:space="0" w:color="auto"/>
                <w:bottom w:val="none" w:sz="0" w:space="0" w:color="auto"/>
                <w:right w:val="none" w:sz="0" w:space="0" w:color="auto"/>
              </w:divBdr>
              <w:divsChild>
                <w:div w:id="2041054955">
                  <w:marLeft w:val="0"/>
                  <w:marRight w:val="0"/>
                  <w:marTop w:val="0"/>
                  <w:marBottom w:val="0"/>
                  <w:divBdr>
                    <w:top w:val="none" w:sz="0" w:space="0" w:color="auto"/>
                    <w:left w:val="none" w:sz="0" w:space="0" w:color="auto"/>
                    <w:bottom w:val="none" w:sz="0" w:space="0" w:color="auto"/>
                    <w:right w:val="none" w:sz="0" w:space="0" w:color="auto"/>
                  </w:divBdr>
                  <w:divsChild>
                    <w:div w:id="674193436">
                      <w:marLeft w:val="0"/>
                      <w:marRight w:val="0"/>
                      <w:marTop w:val="0"/>
                      <w:marBottom w:val="0"/>
                      <w:divBdr>
                        <w:top w:val="none" w:sz="0" w:space="0" w:color="auto"/>
                        <w:left w:val="none" w:sz="0" w:space="0" w:color="auto"/>
                        <w:bottom w:val="none" w:sz="0" w:space="0" w:color="auto"/>
                        <w:right w:val="none" w:sz="0" w:space="0" w:color="auto"/>
                      </w:divBdr>
                      <w:divsChild>
                        <w:div w:id="211425052">
                          <w:marLeft w:val="0"/>
                          <w:marRight w:val="0"/>
                          <w:marTop w:val="0"/>
                          <w:marBottom w:val="0"/>
                          <w:divBdr>
                            <w:top w:val="none" w:sz="0" w:space="0" w:color="auto"/>
                            <w:left w:val="none" w:sz="0" w:space="0" w:color="auto"/>
                            <w:bottom w:val="none" w:sz="0" w:space="0" w:color="auto"/>
                            <w:right w:val="none" w:sz="0" w:space="0" w:color="auto"/>
                          </w:divBdr>
                        </w:div>
                      </w:divsChild>
                    </w:div>
                    <w:div w:id="9189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dag.org/wp-content/uploads/2013/06/HRDAG-Updated-SY-repor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bc.co.uk/news/10338256" TargetMode="External"/><Relationship Id="rId12" Type="http://schemas.openxmlformats.org/officeDocument/2006/relationships/hyperlink" Target="http://www.bbc.co.uk/news/world-middle-east-299991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middle-east-12791738" TargetMode="External"/><Relationship Id="rId11" Type="http://schemas.openxmlformats.org/officeDocument/2006/relationships/hyperlink" Target="http://www.un.org/sg/statements/index.asp?nid=8120" TargetMode="External"/><Relationship Id="rId5" Type="http://schemas.openxmlformats.org/officeDocument/2006/relationships/webSettings" Target="webSettings.xml"/><Relationship Id="rId10" Type="http://schemas.openxmlformats.org/officeDocument/2006/relationships/hyperlink" Target="http://www.bbc.co.uk/news/world-middle-east-29052144" TargetMode="External"/><Relationship Id="rId4" Type="http://schemas.openxmlformats.org/officeDocument/2006/relationships/settings" Target="settings.xml"/><Relationship Id="rId9" Type="http://schemas.openxmlformats.org/officeDocument/2006/relationships/hyperlink" Target="https://hrdag.org/wp-content/uploads/2014/08/HRDAG-SY-UpdatedReportAug20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dcterms:created xsi:type="dcterms:W3CDTF">2015-09-18T14:49:00Z</dcterms:created>
  <dcterms:modified xsi:type="dcterms:W3CDTF">2015-09-18T14:49:00Z</dcterms:modified>
</cp:coreProperties>
</file>