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84B" w:rsidRDefault="009D084B" w:rsidP="006A5D42">
      <w:pPr>
        <w:pStyle w:val="Default"/>
        <w:rPr>
          <w:b/>
          <w:bCs/>
          <w:sz w:val="22"/>
          <w:szCs w:val="22"/>
        </w:rPr>
      </w:pPr>
      <w:r>
        <w:rPr>
          <w:b/>
          <w:bCs/>
          <w:sz w:val="22"/>
          <w:szCs w:val="22"/>
        </w:rPr>
        <w:t>ON DEMAND</w:t>
      </w:r>
      <w:r w:rsidR="001F422C">
        <w:rPr>
          <w:b/>
          <w:bCs/>
          <w:sz w:val="22"/>
          <w:szCs w:val="22"/>
        </w:rPr>
        <w:t xml:space="preserve"> WRITING</w:t>
      </w:r>
      <w:r w:rsidR="006A5D42">
        <w:rPr>
          <w:b/>
          <w:bCs/>
          <w:sz w:val="22"/>
          <w:szCs w:val="22"/>
        </w:rPr>
        <w:t>:</w:t>
      </w:r>
      <w:r w:rsidR="006A5D42">
        <w:rPr>
          <w:b/>
          <w:bCs/>
          <w:sz w:val="22"/>
          <w:szCs w:val="22"/>
        </w:rPr>
        <w:tab/>
      </w:r>
      <w:r w:rsidR="00857A44">
        <w:rPr>
          <w:b/>
          <w:bCs/>
          <w:sz w:val="22"/>
          <w:szCs w:val="22"/>
        </w:rPr>
        <w:t xml:space="preserve">  Informational Piece</w:t>
      </w:r>
      <w:r w:rsidR="006A5D42">
        <w:rPr>
          <w:b/>
          <w:bCs/>
          <w:sz w:val="22"/>
          <w:szCs w:val="22"/>
        </w:rPr>
        <w:tab/>
      </w:r>
      <w:proofErr w:type="spellStart"/>
      <w:r w:rsidR="006A5D42">
        <w:rPr>
          <w:b/>
          <w:bCs/>
          <w:sz w:val="22"/>
          <w:szCs w:val="22"/>
        </w:rPr>
        <w:t>Name</w:t>
      </w:r>
      <w:proofErr w:type="gramStart"/>
      <w:r w:rsidR="006A5D42">
        <w:rPr>
          <w:b/>
          <w:bCs/>
          <w:sz w:val="22"/>
          <w:szCs w:val="22"/>
        </w:rPr>
        <w:t>:_</w:t>
      </w:r>
      <w:proofErr w:type="gramEnd"/>
      <w:r w:rsidR="006A5D42">
        <w:rPr>
          <w:b/>
          <w:bCs/>
          <w:sz w:val="22"/>
          <w:szCs w:val="22"/>
        </w:rPr>
        <w:t>_______________________</w:t>
      </w:r>
      <w:r w:rsidR="00857A44">
        <w:rPr>
          <w:b/>
          <w:bCs/>
          <w:sz w:val="22"/>
          <w:szCs w:val="22"/>
        </w:rPr>
        <w:t>________________Class</w:t>
      </w:r>
      <w:proofErr w:type="spellEnd"/>
      <w:r w:rsidR="00857A44">
        <w:rPr>
          <w:b/>
          <w:bCs/>
          <w:sz w:val="22"/>
          <w:szCs w:val="22"/>
        </w:rPr>
        <w:t>:________</w:t>
      </w:r>
    </w:p>
    <w:p w:rsidR="009D084B" w:rsidRDefault="009D084B" w:rsidP="006A5D42">
      <w:pPr>
        <w:pStyle w:val="Default"/>
        <w:rPr>
          <w:b/>
          <w:bCs/>
          <w:sz w:val="22"/>
          <w:szCs w:val="22"/>
        </w:rPr>
      </w:pPr>
      <w:r>
        <w:rPr>
          <w:b/>
          <w:bCs/>
          <w:sz w:val="22"/>
          <w:szCs w:val="22"/>
        </w:rPr>
        <w:t>I can contrast the North and South.</w:t>
      </w:r>
    </w:p>
    <w:p w:rsidR="001F422C" w:rsidRDefault="001F422C" w:rsidP="001F422C">
      <w:pPr>
        <w:pStyle w:val="Default"/>
        <w:rPr>
          <w:sz w:val="22"/>
          <w:szCs w:val="22"/>
        </w:rPr>
      </w:pPr>
      <w:r>
        <w:rPr>
          <w:sz w:val="22"/>
          <w:szCs w:val="22"/>
        </w:rPr>
        <w:t>During the mid-1800s, the issues polarizing the North and South began to come to a boiling point, mostly due to the huge regional differences between the North and South. These sectional differences made compromising on issues in Congress a difficult task and will lead to Civil War.</w:t>
      </w:r>
    </w:p>
    <w:p w:rsidR="001F422C" w:rsidRDefault="001F422C" w:rsidP="001F422C">
      <w:pPr>
        <w:pStyle w:val="Default"/>
        <w:rPr>
          <w:sz w:val="22"/>
          <w:szCs w:val="22"/>
        </w:rPr>
      </w:pPr>
    </w:p>
    <w:p w:rsidR="001F422C" w:rsidRPr="009D084B" w:rsidRDefault="001F422C" w:rsidP="001F422C">
      <w:pPr>
        <w:pStyle w:val="Default"/>
        <w:rPr>
          <w:sz w:val="22"/>
          <w:szCs w:val="22"/>
        </w:rPr>
      </w:pPr>
      <w:r>
        <w:rPr>
          <w:sz w:val="22"/>
          <w:szCs w:val="22"/>
        </w:rPr>
        <w:t xml:space="preserve">Contrast </w:t>
      </w:r>
      <w:r>
        <w:rPr>
          <w:b/>
          <w:bCs/>
          <w:sz w:val="22"/>
          <w:szCs w:val="22"/>
        </w:rPr>
        <w:t xml:space="preserve">two </w:t>
      </w:r>
      <w:r>
        <w:rPr>
          <w:sz w:val="22"/>
          <w:szCs w:val="22"/>
        </w:rPr>
        <w:t xml:space="preserve">characteristics of the North and </w:t>
      </w:r>
      <w:r>
        <w:rPr>
          <w:b/>
          <w:sz w:val="22"/>
          <w:szCs w:val="22"/>
        </w:rPr>
        <w:t xml:space="preserve">two </w:t>
      </w:r>
      <w:r>
        <w:rPr>
          <w:sz w:val="22"/>
          <w:szCs w:val="22"/>
        </w:rPr>
        <w:t>characteristics of the South that will lead to sectional differences.</w:t>
      </w:r>
    </w:p>
    <w:p w:rsidR="001F422C" w:rsidRDefault="001F422C" w:rsidP="001F422C">
      <w:pPr>
        <w:pStyle w:val="Default"/>
        <w:rPr>
          <w:sz w:val="22"/>
          <w:szCs w:val="22"/>
        </w:rPr>
      </w:pPr>
      <w:r>
        <w:rPr>
          <w:sz w:val="22"/>
          <w:szCs w:val="22"/>
        </w:rPr>
        <w:t xml:space="preserve"> </w:t>
      </w:r>
    </w:p>
    <w:p w:rsidR="001F422C" w:rsidRDefault="001F422C" w:rsidP="001F422C">
      <w:pPr>
        <w:pStyle w:val="Default"/>
      </w:pPr>
      <w:r>
        <w:t xml:space="preserve">Explain </w:t>
      </w:r>
      <w:r>
        <w:rPr>
          <w:bCs/>
        </w:rPr>
        <w:t xml:space="preserve">how those characteristics </w:t>
      </w:r>
      <w:r w:rsidR="00857A44">
        <w:rPr>
          <w:bCs/>
        </w:rPr>
        <w:t>lead to sectionalism</w:t>
      </w:r>
      <w:r>
        <w:rPr>
          <w:bCs/>
        </w:rPr>
        <w:t xml:space="preserve"> and conflict between the North and South</w:t>
      </w:r>
      <w:r w:rsidR="00857A44">
        <w:t>, and eventually Civil War.</w:t>
      </w:r>
    </w:p>
    <w:p w:rsidR="001F422C" w:rsidRDefault="001F422C" w:rsidP="001F422C">
      <w:pPr>
        <w:pStyle w:val="Default"/>
      </w:pPr>
    </w:p>
    <w:p w:rsidR="001F422C" w:rsidRPr="000A0E81" w:rsidRDefault="001F422C" w:rsidP="001F422C">
      <w:pPr>
        <w:pStyle w:val="Default"/>
        <w:rPr>
          <w:sz w:val="22"/>
          <w:szCs w:val="22"/>
        </w:rPr>
      </w:pPr>
      <w:r>
        <w:t>Be sure to support your answer with specific historical evidence.</w:t>
      </w:r>
    </w:p>
    <w:p w:rsidR="006A5D42" w:rsidRDefault="006A5D42" w:rsidP="006A5D42"/>
    <w:p w:rsidR="006A5D42" w:rsidRDefault="006A5D42" w:rsidP="006A5D42">
      <w:r>
        <w:t>Plan your answer here!!!</w:t>
      </w:r>
    </w:p>
    <w:p w:rsidR="006A5D42" w:rsidRDefault="006A5D42" w:rsidP="006A5D42"/>
    <w:p w:rsidR="006A5D42" w:rsidRDefault="006A5D42" w:rsidP="006A5D42"/>
    <w:p w:rsidR="006A5D42" w:rsidRDefault="006A5D42" w:rsidP="006A5D42"/>
    <w:p w:rsidR="006A5D42" w:rsidRDefault="006A5D42" w:rsidP="006A5D42"/>
    <w:p w:rsidR="006A5D42" w:rsidRDefault="006A5D42" w:rsidP="006A5D42"/>
    <w:p w:rsidR="00BA0FC3" w:rsidRDefault="00BA0FC3" w:rsidP="006A5D42"/>
    <w:tbl>
      <w:tblPr>
        <w:tblW w:w="0" w:type="auto"/>
        <w:tblBorders>
          <w:top w:val="nil"/>
          <w:left w:val="nil"/>
          <w:bottom w:val="nil"/>
          <w:right w:val="nil"/>
        </w:tblBorders>
        <w:tblLayout w:type="fixed"/>
        <w:tblLook w:val="0000" w:firstRow="0" w:lastRow="0" w:firstColumn="0" w:lastColumn="0" w:noHBand="0" w:noVBand="0"/>
      </w:tblPr>
      <w:tblGrid>
        <w:gridCol w:w="828"/>
        <w:gridCol w:w="8716"/>
      </w:tblGrid>
      <w:tr w:rsidR="006A5D42">
        <w:trPr>
          <w:trHeight w:val="140"/>
        </w:trPr>
        <w:tc>
          <w:tcPr>
            <w:tcW w:w="9544" w:type="dxa"/>
            <w:gridSpan w:val="2"/>
          </w:tcPr>
          <w:p w:rsidR="006A5D42" w:rsidRDefault="006A5D42">
            <w:pPr>
              <w:pStyle w:val="Default"/>
              <w:rPr>
                <w:b/>
                <w:bCs/>
                <w:sz w:val="22"/>
                <w:szCs w:val="22"/>
              </w:rPr>
            </w:pPr>
            <w:r>
              <w:rPr>
                <w:b/>
                <w:bCs/>
                <w:sz w:val="22"/>
                <w:szCs w:val="22"/>
              </w:rPr>
              <w:t xml:space="preserve">DESCRIPTION </w:t>
            </w:r>
          </w:p>
          <w:p w:rsidR="006A5D42" w:rsidRDefault="006A5D42">
            <w:pPr>
              <w:pStyle w:val="Default"/>
              <w:rPr>
                <w:sz w:val="22"/>
                <w:szCs w:val="22"/>
              </w:rPr>
            </w:pPr>
          </w:p>
        </w:tc>
      </w:tr>
      <w:tr w:rsidR="006A5D42" w:rsidTr="006A5D42">
        <w:trPr>
          <w:trHeight w:val="414"/>
        </w:trPr>
        <w:tc>
          <w:tcPr>
            <w:tcW w:w="828" w:type="dxa"/>
          </w:tcPr>
          <w:p w:rsidR="006A5D42" w:rsidRDefault="006A5D42">
            <w:pPr>
              <w:pStyle w:val="Default"/>
              <w:rPr>
                <w:sz w:val="22"/>
                <w:szCs w:val="22"/>
              </w:rPr>
            </w:pPr>
            <w:r>
              <w:rPr>
                <w:b/>
                <w:bCs/>
                <w:sz w:val="22"/>
                <w:szCs w:val="22"/>
              </w:rPr>
              <w:t xml:space="preserve">4 </w:t>
            </w:r>
          </w:p>
        </w:tc>
        <w:tc>
          <w:tcPr>
            <w:tcW w:w="8716" w:type="dxa"/>
          </w:tcPr>
          <w:p w:rsidR="006A5D42" w:rsidRDefault="006A5D42">
            <w:pPr>
              <w:pStyle w:val="Default"/>
              <w:rPr>
                <w:sz w:val="22"/>
                <w:szCs w:val="22"/>
              </w:rPr>
            </w:pPr>
            <w:r>
              <w:rPr>
                <w:sz w:val="22"/>
                <w:szCs w:val="22"/>
              </w:rPr>
              <w:t xml:space="preserve">Student correctly explains </w:t>
            </w:r>
            <w:r w:rsidR="001F422C" w:rsidRPr="001F422C">
              <w:rPr>
                <w:sz w:val="22"/>
                <w:szCs w:val="22"/>
                <w:u w:val="single"/>
              </w:rPr>
              <w:t>two</w:t>
            </w:r>
            <w:r w:rsidR="001F422C">
              <w:rPr>
                <w:sz w:val="22"/>
                <w:szCs w:val="22"/>
              </w:rPr>
              <w:t xml:space="preserve"> </w:t>
            </w:r>
            <w:r w:rsidR="001F422C" w:rsidRPr="001F422C">
              <w:rPr>
                <w:sz w:val="22"/>
                <w:szCs w:val="22"/>
              </w:rPr>
              <w:t>characteristics of the</w:t>
            </w:r>
            <w:r w:rsidR="001F422C">
              <w:rPr>
                <w:sz w:val="22"/>
                <w:szCs w:val="22"/>
                <w:u w:val="single"/>
              </w:rPr>
              <w:t xml:space="preserve"> North </w:t>
            </w:r>
            <w:r w:rsidR="001F422C" w:rsidRPr="001F422C">
              <w:rPr>
                <w:sz w:val="22"/>
                <w:szCs w:val="22"/>
              </w:rPr>
              <w:t>and two characteristics of the</w:t>
            </w:r>
            <w:r w:rsidR="001F422C">
              <w:rPr>
                <w:sz w:val="22"/>
                <w:szCs w:val="22"/>
                <w:u w:val="single"/>
              </w:rPr>
              <w:t xml:space="preserve"> South that contrast each other.</w:t>
            </w:r>
            <w:r w:rsidR="001F422C">
              <w:rPr>
                <w:sz w:val="22"/>
                <w:szCs w:val="22"/>
              </w:rPr>
              <w:t xml:space="preserve">  Then the student explains how these contrasting </w:t>
            </w:r>
            <w:r w:rsidR="00857A44">
              <w:rPr>
                <w:sz w:val="22"/>
                <w:szCs w:val="22"/>
              </w:rPr>
              <w:t>characteristics</w:t>
            </w:r>
            <w:r w:rsidR="001F422C">
              <w:rPr>
                <w:sz w:val="22"/>
                <w:szCs w:val="22"/>
              </w:rPr>
              <w:t xml:space="preserve"> lead to </w:t>
            </w:r>
            <w:r w:rsidR="00857A44">
              <w:rPr>
                <w:sz w:val="22"/>
                <w:szCs w:val="22"/>
              </w:rPr>
              <w:t xml:space="preserve">sectionalism and </w:t>
            </w:r>
            <w:r w:rsidR="001F422C">
              <w:rPr>
                <w:sz w:val="22"/>
                <w:szCs w:val="22"/>
              </w:rPr>
              <w:t xml:space="preserve">conflict   </w:t>
            </w:r>
            <w:r w:rsidRPr="006A5D42">
              <w:rPr>
                <w:sz w:val="22"/>
                <w:szCs w:val="22"/>
                <w:u w:val="single"/>
              </w:rPr>
              <w:t>Specific details and examples are provided, and the student demonstrates an extensive understanding of the content</w:t>
            </w:r>
            <w:r>
              <w:rPr>
                <w:sz w:val="22"/>
                <w:szCs w:val="22"/>
              </w:rPr>
              <w:t xml:space="preserve"> </w:t>
            </w:r>
          </w:p>
          <w:p w:rsidR="006A5D42" w:rsidRDefault="006A5D42">
            <w:pPr>
              <w:pStyle w:val="Default"/>
              <w:rPr>
                <w:sz w:val="22"/>
                <w:szCs w:val="22"/>
              </w:rPr>
            </w:pPr>
          </w:p>
        </w:tc>
      </w:tr>
      <w:tr w:rsidR="006A5D42" w:rsidTr="006A5D42">
        <w:trPr>
          <w:trHeight w:val="549"/>
        </w:trPr>
        <w:tc>
          <w:tcPr>
            <w:tcW w:w="828" w:type="dxa"/>
          </w:tcPr>
          <w:p w:rsidR="006A5D42" w:rsidRDefault="006A5D42">
            <w:pPr>
              <w:pStyle w:val="Default"/>
              <w:rPr>
                <w:sz w:val="22"/>
                <w:szCs w:val="22"/>
              </w:rPr>
            </w:pPr>
            <w:r>
              <w:rPr>
                <w:b/>
                <w:bCs/>
                <w:sz w:val="22"/>
                <w:szCs w:val="22"/>
              </w:rPr>
              <w:t xml:space="preserve">3 </w:t>
            </w:r>
          </w:p>
        </w:tc>
        <w:tc>
          <w:tcPr>
            <w:tcW w:w="8716" w:type="dxa"/>
          </w:tcPr>
          <w:p w:rsidR="006A5D42" w:rsidRDefault="006A5D42">
            <w:pPr>
              <w:pStyle w:val="Default"/>
              <w:rPr>
                <w:sz w:val="22"/>
                <w:szCs w:val="22"/>
              </w:rPr>
            </w:pPr>
            <w:r>
              <w:rPr>
                <w:sz w:val="22"/>
                <w:szCs w:val="22"/>
              </w:rPr>
              <w:t xml:space="preserve">Student correctly explains </w:t>
            </w:r>
            <w:r w:rsidR="00857A44" w:rsidRPr="001F422C">
              <w:rPr>
                <w:sz w:val="22"/>
                <w:szCs w:val="22"/>
                <w:u w:val="single"/>
              </w:rPr>
              <w:t>two</w:t>
            </w:r>
            <w:r w:rsidR="00857A44">
              <w:rPr>
                <w:sz w:val="22"/>
                <w:szCs w:val="22"/>
              </w:rPr>
              <w:t xml:space="preserve"> </w:t>
            </w:r>
            <w:r w:rsidR="00857A44" w:rsidRPr="001F422C">
              <w:rPr>
                <w:sz w:val="22"/>
                <w:szCs w:val="22"/>
              </w:rPr>
              <w:t>characteristics of the</w:t>
            </w:r>
            <w:r w:rsidR="00857A44">
              <w:rPr>
                <w:sz w:val="22"/>
                <w:szCs w:val="22"/>
                <w:u w:val="single"/>
              </w:rPr>
              <w:t xml:space="preserve"> North </w:t>
            </w:r>
            <w:r w:rsidR="00857A44" w:rsidRPr="001F422C">
              <w:rPr>
                <w:sz w:val="22"/>
                <w:szCs w:val="22"/>
              </w:rPr>
              <w:t>and two characteristics of the</w:t>
            </w:r>
            <w:r w:rsidR="00857A44">
              <w:rPr>
                <w:sz w:val="22"/>
                <w:szCs w:val="22"/>
                <w:u w:val="single"/>
              </w:rPr>
              <w:t xml:space="preserve"> South that contrast each other.</w:t>
            </w:r>
            <w:r w:rsidR="00857A44">
              <w:rPr>
                <w:sz w:val="22"/>
                <w:szCs w:val="22"/>
              </w:rPr>
              <w:t xml:space="preserve">  Then the student explains how these contrasting characteristics lead to sectionalism and conflict </w:t>
            </w:r>
            <w:r w:rsidR="00857A44">
              <w:rPr>
                <w:sz w:val="22"/>
                <w:szCs w:val="22"/>
              </w:rPr>
              <w:t xml:space="preserve"> </w:t>
            </w:r>
            <w:r>
              <w:rPr>
                <w:sz w:val="22"/>
                <w:szCs w:val="22"/>
              </w:rPr>
              <w:t xml:space="preserve"> Details and examples may be brief or general, and some minor errors may be present. The student demonstrates a basic understanding of the content. </w:t>
            </w:r>
          </w:p>
          <w:p w:rsidR="006A5D42" w:rsidRDefault="006A5D42">
            <w:pPr>
              <w:pStyle w:val="Default"/>
              <w:rPr>
                <w:sz w:val="22"/>
                <w:szCs w:val="22"/>
              </w:rPr>
            </w:pPr>
          </w:p>
        </w:tc>
      </w:tr>
      <w:tr w:rsidR="006A5D42" w:rsidTr="006A5D42">
        <w:trPr>
          <w:trHeight w:val="683"/>
        </w:trPr>
        <w:tc>
          <w:tcPr>
            <w:tcW w:w="828" w:type="dxa"/>
          </w:tcPr>
          <w:p w:rsidR="006A5D42" w:rsidRDefault="006A5D42">
            <w:pPr>
              <w:pStyle w:val="Default"/>
              <w:rPr>
                <w:sz w:val="22"/>
                <w:szCs w:val="22"/>
              </w:rPr>
            </w:pPr>
            <w:r>
              <w:rPr>
                <w:b/>
                <w:bCs/>
                <w:sz w:val="22"/>
                <w:szCs w:val="22"/>
              </w:rPr>
              <w:t xml:space="preserve">2 </w:t>
            </w:r>
          </w:p>
        </w:tc>
        <w:tc>
          <w:tcPr>
            <w:tcW w:w="8716" w:type="dxa"/>
          </w:tcPr>
          <w:p w:rsidR="006A5D42" w:rsidRDefault="006A5D42">
            <w:pPr>
              <w:pStyle w:val="Default"/>
              <w:rPr>
                <w:sz w:val="22"/>
                <w:szCs w:val="22"/>
              </w:rPr>
            </w:pPr>
            <w:r>
              <w:rPr>
                <w:sz w:val="22"/>
                <w:szCs w:val="22"/>
              </w:rPr>
              <w:t xml:space="preserve">Student correctly completes half or more of the question (i.e. a Combination of at least three pieces of information from A or B). The student demonstrates a basic understanding of the content.  </w:t>
            </w:r>
            <w:r>
              <w:rPr>
                <w:b/>
                <w:bCs/>
                <w:sz w:val="22"/>
                <w:szCs w:val="22"/>
              </w:rPr>
              <w:t xml:space="preserve">OR </w:t>
            </w:r>
          </w:p>
          <w:p w:rsidR="006A5D42" w:rsidRDefault="006A5D42">
            <w:pPr>
              <w:pStyle w:val="Default"/>
              <w:rPr>
                <w:sz w:val="22"/>
                <w:szCs w:val="22"/>
              </w:rPr>
            </w:pPr>
            <w:r>
              <w:rPr>
                <w:sz w:val="22"/>
                <w:szCs w:val="22"/>
              </w:rPr>
              <w:t xml:space="preserve">Student completes all parts of A and B but has several errors or misconceptions. The student demonstrates some understanding of the content. </w:t>
            </w:r>
          </w:p>
          <w:p w:rsidR="006A5D42" w:rsidRDefault="006A5D42">
            <w:pPr>
              <w:pStyle w:val="Default"/>
              <w:rPr>
                <w:sz w:val="22"/>
                <w:szCs w:val="22"/>
              </w:rPr>
            </w:pPr>
          </w:p>
        </w:tc>
      </w:tr>
      <w:tr w:rsidR="006A5D42" w:rsidTr="006A5D42">
        <w:trPr>
          <w:trHeight w:val="413"/>
        </w:trPr>
        <w:tc>
          <w:tcPr>
            <w:tcW w:w="828" w:type="dxa"/>
          </w:tcPr>
          <w:p w:rsidR="006A5D42" w:rsidRDefault="006A5D42">
            <w:pPr>
              <w:pStyle w:val="Default"/>
              <w:rPr>
                <w:sz w:val="22"/>
                <w:szCs w:val="22"/>
              </w:rPr>
            </w:pPr>
            <w:r>
              <w:rPr>
                <w:b/>
                <w:bCs/>
                <w:sz w:val="22"/>
                <w:szCs w:val="22"/>
              </w:rPr>
              <w:t xml:space="preserve">1 </w:t>
            </w:r>
          </w:p>
        </w:tc>
        <w:tc>
          <w:tcPr>
            <w:tcW w:w="8716" w:type="dxa"/>
          </w:tcPr>
          <w:p w:rsidR="006A5D42" w:rsidRDefault="006A5D42">
            <w:pPr>
              <w:pStyle w:val="Default"/>
              <w:rPr>
                <w:sz w:val="22"/>
                <w:szCs w:val="22"/>
              </w:rPr>
            </w:pPr>
            <w:r>
              <w:rPr>
                <w:sz w:val="22"/>
                <w:szCs w:val="22"/>
              </w:rPr>
              <w:t xml:space="preserve">Student provides at least one correct response to either part of the question but does not have as much as half of the question correct. Student demonstrates minimal understanding of the content. Response may contain major errors or misconceptions. </w:t>
            </w:r>
          </w:p>
          <w:p w:rsidR="006A5D42" w:rsidRDefault="006A5D42">
            <w:pPr>
              <w:pStyle w:val="Default"/>
              <w:rPr>
                <w:sz w:val="22"/>
                <w:szCs w:val="22"/>
              </w:rPr>
            </w:pPr>
          </w:p>
        </w:tc>
      </w:tr>
      <w:tr w:rsidR="006A5D42" w:rsidTr="006A5D42">
        <w:trPr>
          <w:trHeight w:val="141"/>
        </w:trPr>
        <w:tc>
          <w:tcPr>
            <w:tcW w:w="828" w:type="dxa"/>
          </w:tcPr>
          <w:p w:rsidR="006A5D42" w:rsidRDefault="006A5D42">
            <w:pPr>
              <w:pStyle w:val="Default"/>
              <w:rPr>
                <w:sz w:val="22"/>
                <w:szCs w:val="22"/>
              </w:rPr>
            </w:pPr>
            <w:r>
              <w:rPr>
                <w:b/>
                <w:bCs/>
                <w:sz w:val="22"/>
                <w:szCs w:val="22"/>
              </w:rPr>
              <w:t xml:space="preserve">0 </w:t>
            </w:r>
          </w:p>
        </w:tc>
        <w:tc>
          <w:tcPr>
            <w:tcW w:w="8716" w:type="dxa"/>
          </w:tcPr>
          <w:p w:rsidR="006A5D42" w:rsidRDefault="006A5D42">
            <w:pPr>
              <w:pStyle w:val="Default"/>
              <w:rPr>
                <w:sz w:val="22"/>
                <w:szCs w:val="22"/>
              </w:rPr>
            </w:pPr>
            <w:r>
              <w:rPr>
                <w:sz w:val="22"/>
                <w:szCs w:val="22"/>
              </w:rPr>
              <w:t xml:space="preserve">Response is totally incorrect or irrelevant. </w:t>
            </w:r>
          </w:p>
        </w:tc>
      </w:tr>
      <w:tr w:rsidR="006A5D42">
        <w:trPr>
          <w:trHeight w:val="140"/>
        </w:trPr>
        <w:tc>
          <w:tcPr>
            <w:tcW w:w="9544" w:type="dxa"/>
            <w:gridSpan w:val="2"/>
          </w:tcPr>
          <w:p w:rsidR="006A5D42" w:rsidRDefault="006A5D42">
            <w:pPr>
              <w:pStyle w:val="Default"/>
              <w:rPr>
                <w:sz w:val="22"/>
                <w:szCs w:val="22"/>
              </w:rPr>
            </w:pPr>
            <w:r>
              <w:rPr>
                <w:sz w:val="22"/>
                <w:szCs w:val="22"/>
              </w:rPr>
              <w:t xml:space="preserve">                 No response </w:t>
            </w:r>
          </w:p>
        </w:tc>
      </w:tr>
      <w:tr w:rsidR="006A5D42">
        <w:trPr>
          <w:trHeight w:val="140"/>
        </w:trPr>
        <w:tc>
          <w:tcPr>
            <w:tcW w:w="9544" w:type="dxa"/>
            <w:gridSpan w:val="2"/>
          </w:tcPr>
          <w:p w:rsidR="006A5D42" w:rsidRDefault="006A5D42">
            <w:pPr>
              <w:pStyle w:val="Default"/>
              <w:rPr>
                <w:sz w:val="22"/>
                <w:szCs w:val="22"/>
              </w:rPr>
            </w:pPr>
          </w:p>
        </w:tc>
      </w:tr>
      <w:tr w:rsidR="006A5D42">
        <w:trPr>
          <w:trHeight w:val="140"/>
        </w:trPr>
        <w:tc>
          <w:tcPr>
            <w:tcW w:w="9544" w:type="dxa"/>
            <w:gridSpan w:val="2"/>
          </w:tcPr>
          <w:p w:rsidR="006A5D42" w:rsidRDefault="006A5D42">
            <w:pPr>
              <w:pStyle w:val="Default"/>
              <w:rPr>
                <w:sz w:val="22"/>
                <w:szCs w:val="22"/>
              </w:rPr>
            </w:pPr>
          </w:p>
        </w:tc>
      </w:tr>
    </w:tbl>
    <w:p w:rsidR="006A5D42" w:rsidRDefault="006A5D42" w:rsidP="006A5D42">
      <w:pPr>
        <w:pStyle w:val="Default"/>
        <w:rPr>
          <w:b/>
          <w:bCs/>
          <w:sz w:val="28"/>
          <w:szCs w:val="28"/>
        </w:rPr>
      </w:pPr>
      <w:r>
        <w:rPr>
          <w:noProof/>
        </w:rPr>
        <w:lastRenderedPageBreak/>
        <w:drawing>
          <wp:inline distT="0" distB="0" distL="0" distR="0" wp14:anchorId="0FE6476D" wp14:editId="104EE409">
            <wp:extent cx="6753225" cy="881867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3225" cy="8818679"/>
                    </a:xfrm>
                    <a:prstGeom prst="rect">
                      <a:avLst/>
                    </a:prstGeom>
                    <a:noFill/>
                    <a:ln>
                      <a:noFill/>
                    </a:ln>
                  </pic:spPr>
                </pic:pic>
              </a:graphicData>
            </a:graphic>
          </wp:inline>
        </w:drawing>
      </w:r>
    </w:p>
    <w:p w:rsidR="006A5D42" w:rsidRDefault="006A5D42" w:rsidP="006A5D42">
      <w:pPr>
        <w:pStyle w:val="Default"/>
        <w:rPr>
          <w:b/>
          <w:bCs/>
          <w:sz w:val="28"/>
          <w:szCs w:val="28"/>
        </w:rPr>
      </w:pPr>
      <w:bookmarkStart w:id="0" w:name="_GoBack"/>
      <w:bookmarkEnd w:id="0"/>
    </w:p>
    <w:sectPr w:rsidR="006A5D42" w:rsidSect="006A5D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42"/>
    <w:rsid w:val="001F422C"/>
    <w:rsid w:val="006A5D42"/>
    <w:rsid w:val="00857A44"/>
    <w:rsid w:val="009D084B"/>
    <w:rsid w:val="00BA0FC3"/>
    <w:rsid w:val="00E73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5D4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A5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5D4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A5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 Nadine A</dc:creator>
  <cp:lastModifiedBy>Kasper, Nadine A</cp:lastModifiedBy>
  <cp:revision>2</cp:revision>
  <dcterms:created xsi:type="dcterms:W3CDTF">2016-03-04T20:11:00Z</dcterms:created>
  <dcterms:modified xsi:type="dcterms:W3CDTF">2016-03-04T20:11:00Z</dcterms:modified>
</cp:coreProperties>
</file>